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jc w:val="center"/>
        <w:rPr>
          <w:b w:val="1"/>
        </w:rPr>
      </w:pPr>
      <w:r w:rsidDel="00000000" w:rsidR="00000000" w:rsidRPr="00000000">
        <w:rPr>
          <w:b w:val="1"/>
          <w:rtl w:val="0"/>
        </w:rPr>
        <w:t xml:space="preserve">Manual de usuário para G4 - Gestor de Vendas para Construtoras</w:t>
      </w:r>
    </w:p>
    <w:p w:rsidR="00000000" w:rsidDel="00000000" w:rsidP="00000000" w:rsidRDefault="00000000" w:rsidRPr="00000000" w14:paraId="00000002">
      <w:pPr>
        <w:jc w:val="center"/>
        <w:rPr>
          <w:b w:val="1"/>
        </w:rPr>
      </w:pPr>
      <w:r w:rsidDel="00000000" w:rsidR="00000000" w:rsidRPr="00000000">
        <w:rPr>
          <w:rtl w:val="0"/>
        </w:rPr>
      </w:r>
    </w:p>
    <w:p w:rsidR="00000000" w:rsidDel="00000000" w:rsidP="00000000" w:rsidRDefault="00000000" w:rsidRPr="00000000" w14:paraId="00000003">
      <w:pPr>
        <w:numPr>
          <w:ilvl w:val="0"/>
          <w:numId w:val="7"/>
        </w:numPr>
        <w:ind w:left="720" w:hanging="360"/>
        <w:jc w:val="both"/>
        <w:rPr>
          <w:b w:val="1"/>
          <w:u w:val="none"/>
        </w:rPr>
      </w:pPr>
      <w:r w:rsidDel="00000000" w:rsidR="00000000" w:rsidRPr="00000000">
        <w:rPr>
          <w:b w:val="1"/>
          <w:rtl w:val="0"/>
        </w:rPr>
        <w:t xml:space="preserve">Introdução</w:t>
      </w:r>
    </w:p>
    <w:p w:rsidR="00000000" w:rsidDel="00000000" w:rsidP="00000000" w:rsidRDefault="00000000" w:rsidRPr="00000000" w14:paraId="00000004">
      <w:pPr>
        <w:jc w:val="both"/>
        <w:rPr>
          <w:b w:val="1"/>
        </w:rPr>
      </w:pPr>
      <w:r w:rsidDel="00000000" w:rsidR="00000000" w:rsidRPr="00000000">
        <w:rPr>
          <w:rtl w:val="0"/>
        </w:rPr>
      </w:r>
    </w:p>
    <w:p w:rsidR="00000000" w:rsidDel="00000000" w:rsidP="00000000" w:rsidRDefault="00000000" w:rsidRPr="00000000" w14:paraId="00000005">
      <w:pPr>
        <w:jc w:val="both"/>
        <w:rPr/>
      </w:pPr>
      <w:r w:rsidDel="00000000" w:rsidR="00000000" w:rsidRPr="00000000">
        <w:rPr>
          <w:b w:val="1"/>
          <w:rtl w:val="0"/>
        </w:rPr>
        <w:tab/>
      </w:r>
      <w:r w:rsidDel="00000000" w:rsidR="00000000" w:rsidRPr="00000000">
        <w:rPr>
          <w:rtl w:val="0"/>
        </w:rPr>
        <w:t xml:space="preserve">Este documento tem por finalidade ajudar os futuros usuários do sistema G4 em sua jornada pelo nosso software. Aqui serão dispostas informações a respeito de como deve ser feito o uso da aplicação de forma que você possa extrair o melhor que temos a oferecer com eficiência e eficácia.</w:t>
      </w:r>
    </w:p>
    <w:p w:rsidR="00000000" w:rsidDel="00000000" w:rsidP="00000000" w:rsidRDefault="00000000" w:rsidRPr="00000000" w14:paraId="00000006">
      <w:pPr>
        <w:jc w:val="both"/>
        <w:rPr/>
      </w:pPr>
      <w:r w:rsidDel="00000000" w:rsidR="00000000" w:rsidRPr="00000000">
        <w:rPr>
          <w:rtl w:val="0"/>
        </w:rPr>
      </w:r>
    </w:p>
    <w:p w:rsidR="00000000" w:rsidDel="00000000" w:rsidP="00000000" w:rsidRDefault="00000000" w:rsidRPr="00000000" w14:paraId="00000007">
      <w:pPr>
        <w:jc w:val="both"/>
        <w:rPr/>
      </w:pPr>
      <w:r w:rsidDel="00000000" w:rsidR="00000000" w:rsidRPr="00000000">
        <w:rPr>
          <w:rtl w:val="0"/>
        </w:rPr>
        <w:tab/>
        <w:t xml:space="preserve">O G4 foi desenvolvido para auxiliar construtoras de todos os tamanhos a gerir melhor as informações referentes a vendas ou aluguel de imóveis efetuadas pela própria empresa. Funcionalidades como cadastro de imóveis, cadastro de funcionários, sites com exposição de imóveis para venda e gestão de vendas estarão disponíveis para que a empresa agilize suas operações.</w:t>
      </w:r>
    </w:p>
    <w:p w:rsidR="00000000" w:rsidDel="00000000" w:rsidP="00000000" w:rsidRDefault="00000000" w:rsidRPr="00000000" w14:paraId="00000008">
      <w:pPr>
        <w:jc w:val="both"/>
        <w:rPr/>
      </w:pPr>
      <w:r w:rsidDel="00000000" w:rsidR="00000000" w:rsidRPr="00000000">
        <w:rPr>
          <w:rtl w:val="0"/>
        </w:rPr>
      </w:r>
    </w:p>
    <w:p w:rsidR="00000000" w:rsidDel="00000000" w:rsidP="00000000" w:rsidRDefault="00000000" w:rsidRPr="00000000" w14:paraId="00000009">
      <w:pPr>
        <w:numPr>
          <w:ilvl w:val="0"/>
          <w:numId w:val="7"/>
        </w:numPr>
        <w:ind w:left="720" w:hanging="360"/>
        <w:jc w:val="both"/>
        <w:rPr>
          <w:b w:val="1"/>
          <w:u w:val="none"/>
        </w:rPr>
      </w:pPr>
      <w:r w:rsidDel="00000000" w:rsidR="00000000" w:rsidRPr="00000000">
        <w:rPr>
          <w:b w:val="1"/>
          <w:rtl w:val="0"/>
        </w:rPr>
        <w:t xml:space="preserve">Instalação</w:t>
      </w:r>
    </w:p>
    <w:p w:rsidR="00000000" w:rsidDel="00000000" w:rsidP="00000000" w:rsidRDefault="00000000" w:rsidRPr="00000000" w14:paraId="0000000A">
      <w:pPr>
        <w:ind w:left="720" w:firstLine="0"/>
        <w:jc w:val="both"/>
        <w:rPr>
          <w:b w:val="1"/>
        </w:rPr>
      </w:pPr>
      <w:r w:rsidDel="00000000" w:rsidR="00000000" w:rsidRPr="00000000">
        <w:rPr>
          <w:rtl w:val="0"/>
        </w:rPr>
      </w:r>
    </w:p>
    <w:p w:rsidR="00000000" w:rsidDel="00000000" w:rsidP="00000000" w:rsidRDefault="00000000" w:rsidRPr="00000000" w14:paraId="0000000B">
      <w:pPr>
        <w:ind w:left="0" w:hanging="11.338582677165334"/>
        <w:jc w:val="both"/>
        <w:rPr/>
      </w:pPr>
      <w:r w:rsidDel="00000000" w:rsidR="00000000" w:rsidRPr="00000000">
        <w:rPr>
          <w:rtl w:val="0"/>
        </w:rPr>
        <w:tab/>
        <w:tab/>
        <w:t xml:space="preserve">Esta seção contém as informações necessárias para a instalação e execução do software em uma máquina qualquer.</w:t>
      </w:r>
    </w:p>
    <w:p w:rsidR="00000000" w:rsidDel="00000000" w:rsidP="00000000" w:rsidRDefault="00000000" w:rsidRPr="00000000" w14:paraId="0000000C">
      <w:pPr>
        <w:ind w:left="0" w:hanging="11.338582677165334"/>
        <w:jc w:val="both"/>
        <w:rPr/>
      </w:pPr>
      <w:r w:rsidDel="00000000" w:rsidR="00000000" w:rsidRPr="00000000">
        <w:rPr>
          <w:rtl w:val="0"/>
        </w:rPr>
      </w:r>
    </w:p>
    <w:p w:rsidR="00000000" w:rsidDel="00000000" w:rsidP="00000000" w:rsidRDefault="00000000" w:rsidRPr="00000000" w14:paraId="0000000D">
      <w:pPr>
        <w:numPr>
          <w:ilvl w:val="0"/>
          <w:numId w:val="4"/>
        </w:numPr>
        <w:ind w:left="720" w:hanging="360"/>
        <w:jc w:val="both"/>
        <w:rPr>
          <w:b w:val="1"/>
          <w:u w:val="none"/>
        </w:rPr>
      </w:pPr>
      <w:r w:rsidDel="00000000" w:rsidR="00000000" w:rsidRPr="00000000">
        <w:rPr>
          <w:b w:val="1"/>
          <w:rtl w:val="0"/>
        </w:rPr>
        <w:t xml:space="preserve">Requisitos:</w:t>
      </w:r>
    </w:p>
    <w:p w:rsidR="00000000" w:rsidDel="00000000" w:rsidP="00000000" w:rsidRDefault="00000000" w:rsidRPr="00000000" w14:paraId="0000000E">
      <w:pPr>
        <w:ind w:firstLine="720"/>
        <w:jc w:val="both"/>
        <w:rPr/>
      </w:pPr>
      <w:r w:rsidDel="00000000" w:rsidR="00000000" w:rsidRPr="00000000">
        <w:rPr>
          <w:rtl w:val="0"/>
        </w:rPr>
        <w:t xml:space="preserve">Como a aplicação possui um Back-end e Front-end desacoplados, existem requisitos diferentes para a execução de cada um deles.</w:t>
      </w:r>
    </w:p>
    <w:p w:rsidR="00000000" w:rsidDel="00000000" w:rsidP="00000000" w:rsidRDefault="00000000" w:rsidRPr="00000000" w14:paraId="0000000F">
      <w:pPr>
        <w:ind w:firstLine="720"/>
        <w:jc w:val="both"/>
        <w:rPr/>
      </w:pPr>
      <w:r w:rsidDel="00000000" w:rsidR="00000000" w:rsidRPr="00000000">
        <w:rPr>
          <w:rtl w:val="0"/>
        </w:rPr>
      </w:r>
    </w:p>
    <w:p w:rsidR="00000000" w:rsidDel="00000000" w:rsidP="00000000" w:rsidRDefault="00000000" w:rsidRPr="00000000" w14:paraId="00000010">
      <w:pPr>
        <w:numPr>
          <w:ilvl w:val="0"/>
          <w:numId w:val="2"/>
        </w:numPr>
        <w:ind w:left="1440" w:hanging="360"/>
        <w:jc w:val="both"/>
        <w:rPr>
          <w:b w:val="1"/>
        </w:rPr>
      </w:pPr>
      <w:r w:rsidDel="00000000" w:rsidR="00000000" w:rsidRPr="00000000">
        <w:rPr>
          <w:b w:val="1"/>
          <w:rtl w:val="0"/>
        </w:rPr>
        <w:t xml:space="preserve">Back-end:</w:t>
      </w:r>
      <w:r w:rsidDel="00000000" w:rsidR="00000000" w:rsidRPr="00000000">
        <w:rPr>
          <w:rtl w:val="0"/>
        </w:rPr>
      </w:r>
    </w:p>
    <w:p w:rsidR="00000000" w:rsidDel="00000000" w:rsidP="00000000" w:rsidRDefault="00000000" w:rsidRPr="00000000" w14:paraId="00000011">
      <w:pPr>
        <w:ind w:left="0" w:firstLine="0"/>
        <w:jc w:val="both"/>
        <w:rPr/>
      </w:pPr>
      <w:r w:rsidDel="00000000" w:rsidR="00000000" w:rsidRPr="00000000">
        <w:rPr>
          <w:rtl w:val="0"/>
        </w:rPr>
        <w:tab/>
        <w:t xml:space="preserve">É recomendado que o back-end da aplicação seja executado em uma máquina cujo sistema operacional seja o windows 10 ou superior, porém também funcionará em versões recentes do linux. É necessário também que possua a versão mais atual do </w:t>
      </w:r>
      <w:hyperlink r:id="rId6">
        <w:r w:rsidDel="00000000" w:rsidR="00000000" w:rsidRPr="00000000">
          <w:rPr>
            <w:b w:val="1"/>
            <w:color w:val="1155cc"/>
            <w:u w:val="single"/>
            <w:rtl w:val="0"/>
          </w:rPr>
          <w:t xml:space="preserve">Golang</w:t>
        </w:r>
      </w:hyperlink>
      <w:r w:rsidDel="00000000" w:rsidR="00000000" w:rsidRPr="00000000">
        <w:rPr>
          <w:b w:val="1"/>
          <w:rtl w:val="0"/>
        </w:rPr>
        <w:t xml:space="preserve"> </w:t>
      </w:r>
      <w:r w:rsidDel="00000000" w:rsidR="00000000" w:rsidRPr="00000000">
        <w:rPr>
          <w:rtl w:val="0"/>
        </w:rPr>
        <w:t xml:space="preserve">instalada para que o código possa ser executado.</w:t>
      </w:r>
    </w:p>
    <w:p w:rsidR="00000000" w:rsidDel="00000000" w:rsidP="00000000" w:rsidRDefault="00000000" w:rsidRPr="00000000" w14:paraId="00000012">
      <w:pPr>
        <w:ind w:left="0" w:firstLine="0"/>
        <w:jc w:val="both"/>
        <w:rPr/>
      </w:pPr>
      <w:r w:rsidDel="00000000" w:rsidR="00000000" w:rsidRPr="00000000">
        <w:rPr>
          <w:rtl w:val="0"/>
        </w:rPr>
      </w:r>
    </w:p>
    <w:p w:rsidR="00000000" w:rsidDel="00000000" w:rsidP="00000000" w:rsidRDefault="00000000" w:rsidRPr="00000000" w14:paraId="00000013">
      <w:pPr>
        <w:numPr>
          <w:ilvl w:val="0"/>
          <w:numId w:val="6"/>
        </w:numPr>
        <w:ind w:left="1440" w:hanging="360"/>
        <w:jc w:val="both"/>
        <w:rPr>
          <w:b w:val="1"/>
        </w:rPr>
      </w:pPr>
      <w:r w:rsidDel="00000000" w:rsidR="00000000" w:rsidRPr="00000000">
        <w:rPr>
          <w:b w:val="1"/>
          <w:rtl w:val="0"/>
        </w:rPr>
        <w:t xml:space="preserve">Front-end:</w:t>
      </w:r>
    </w:p>
    <w:p w:rsidR="00000000" w:rsidDel="00000000" w:rsidP="00000000" w:rsidRDefault="00000000" w:rsidRPr="00000000" w14:paraId="00000014">
      <w:pPr>
        <w:ind w:firstLine="720"/>
        <w:jc w:val="both"/>
        <w:rPr>
          <w:b w:val="1"/>
        </w:rPr>
      </w:pPr>
      <w:r w:rsidDel="00000000" w:rsidR="00000000" w:rsidRPr="00000000">
        <w:rPr>
          <w:rtl w:val="0"/>
        </w:rPr>
        <w:t xml:space="preserve">É recomendado que o front-end da aplicação seja executado em uma máquina cujo sistema operacional seja o windows 10 ou superior, porém também funcionará em versões recentes do linux. É necessário também que possua a versão mais atual do </w:t>
      </w:r>
      <w:hyperlink r:id="rId7">
        <w:r w:rsidDel="00000000" w:rsidR="00000000" w:rsidRPr="00000000">
          <w:rPr>
            <w:b w:val="1"/>
            <w:color w:val="1155cc"/>
            <w:u w:val="single"/>
            <w:rtl w:val="0"/>
          </w:rPr>
          <w:t xml:space="preserve">NodeJS</w:t>
        </w:r>
      </w:hyperlink>
      <w:r w:rsidDel="00000000" w:rsidR="00000000" w:rsidRPr="00000000">
        <w:rPr>
          <w:b w:val="1"/>
          <w:rtl w:val="0"/>
        </w:rPr>
        <w:t xml:space="preserve"> </w:t>
      </w:r>
      <w:r w:rsidDel="00000000" w:rsidR="00000000" w:rsidRPr="00000000">
        <w:rPr>
          <w:rtl w:val="0"/>
        </w:rPr>
        <w:t xml:space="preserve">instalada para que o código possa ser executado.</w:t>
      </w:r>
      <w:r w:rsidDel="00000000" w:rsidR="00000000" w:rsidRPr="00000000">
        <w:rPr>
          <w:rtl w:val="0"/>
        </w:rPr>
      </w:r>
    </w:p>
    <w:p w:rsidR="00000000" w:rsidDel="00000000" w:rsidP="00000000" w:rsidRDefault="00000000" w:rsidRPr="00000000" w14:paraId="00000015">
      <w:pPr>
        <w:ind w:left="0" w:firstLine="0"/>
        <w:jc w:val="both"/>
        <w:rPr>
          <w:b w:val="1"/>
        </w:rPr>
      </w:pPr>
      <w:r w:rsidDel="00000000" w:rsidR="00000000" w:rsidRPr="00000000">
        <w:rPr>
          <w:rtl w:val="0"/>
        </w:rPr>
      </w:r>
    </w:p>
    <w:p w:rsidR="00000000" w:rsidDel="00000000" w:rsidP="00000000" w:rsidRDefault="00000000" w:rsidRPr="00000000" w14:paraId="00000016">
      <w:pPr>
        <w:ind w:left="0" w:firstLine="0"/>
        <w:jc w:val="both"/>
        <w:rPr>
          <w:b w:val="1"/>
        </w:rPr>
      </w:pPr>
      <w:r w:rsidDel="00000000" w:rsidR="00000000" w:rsidRPr="00000000">
        <w:rPr>
          <w:rtl w:val="0"/>
        </w:rPr>
      </w:r>
    </w:p>
    <w:p w:rsidR="00000000" w:rsidDel="00000000" w:rsidP="00000000" w:rsidRDefault="00000000" w:rsidRPr="00000000" w14:paraId="00000017">
      <w:pPr>
        <w:numPr>
          <w:ilvl w:val="0"/>
          <w:numId w:val="1"/>
        </w:numPr>
        <w:ind w:left="720" w:hanging="360"/>
        <w:jc w:val="both"/>
        <w:rPr>
          <w:b w:val="1"/>
          <w:u w:val="none"/>
        </w:rPr>
      </w:pPr>
      <w:r w:rsidDel="00000000" w:rsidR="00000000" w:rsidRPr="00000000">
        <w:rPr>
          <w:b w:val="1"/>
          <w:rtl w:val="0"/>
        </w:rPr>
        <w:t xml:space="preserve">Execução:</w:t>
      </w:r>
    </w:p>
    <w:p w:rsidR="00000000" w:rsidDel="00000000" w:rsidP="00000000" w:rsidRDefault="00000000" w:rsidRPr="00000000" w14:paraId="00000018">
      <w:pPr>
        <w:ind w:left="0" w:firstLine="0"/>
        <w:jc w:val="both"/>
        <w:rPr/>
      </w:pPr>
      <w:r w:rsidDel="00000000" w:rsidR="00000000" w:rsidRPr="00000000">
        <w:rPr>
          <w:rtl w:val="0"/>
        </w:rPr>
        <w:tab/>
        <w:t xml:space="preserve">Novamente, por possuir Back-end e Front-end desacoplados, ambos devem ser executados separadamente para que a aplicação funcione, a seguir segue como realizar a execução.</w:t>
      </w:r>
    </w:p>
    <w:p w:rsidR="00000000" w:rsidDel="00000000" w:rsidP="00000000" w:rsidRDefault="00000000" w:rsidRPr="00000000" w14:paraId="00000019">
      <w:pPr>
        <w:ind w:left="0" w:firstLine="0"/>
        <w:jc w:val="both"/>
        <w:rPr/>
      </w:pPr>
      <w:r w:rsidDel="00000000" w:rsidR="00000000" w:rsidRPr="00000000">
        <w:rPr>
          <w:rtl w:val="0"/>
        </w:rPr>
      </w:r>
    </w:p>
    <w:p w:rsidR="00000000" w:rsidDel="00000000" w:rsidP="00000000" w:rsidRDefault="00000000" w:rsidRPr="00000000" w14:paraId="0000001A">
      <w:pPr>
        <w:numPr>
          <w:ilvl w:val="0"/>
          <w:numId w:val="3"/>
        </w:numPr>
        <w:ind w:left="1440" w:hanging="360"/>
        <w:jc w:val="both"/>
        <w:rPr>
          <w:b w:val="1"/>
        </w:rPr>
      </w:pPr>
      <w:r w:rsidDel="00000000" w:rsidR="00000000" w:rsidRPr="00000000">
        <w:rPr>
          <w:b w:val="1"/>
          <w:rtl w:val="0"/>
        </w:rPr>
        <w:t xml:space="preserve">Back-end:</w:t>
      </w:r>
      <w:r w:rsidDel="00000000" w:rsidR="00000000" w:rsidRPr="00000000">
        <w:rPr>
          <w:rtl w:val="0"/>
        </w:rPr>
      </w:r>
    </w:p>
    <w:p w:rsidR="00000000" w:rsidDel="00000000" w:rsidP="00000000" w:rsidRDefault="00000000" w:rsidRPr="00000000" w14:paraId="0000001B">
      <w:pPr>
        <w:ind w:left="0" w:firstLine="0"/>
        <w:jc w:val="both"/>
        <w:rPr/>
      </w:pPr>
      <w:r w:rsidDel="00000000" w:rsidR="00000000" w:rsidRPr="00000000">
        <w:rPr>
          <w:rtl w:val="0"/>
        </w:rPr>
        <w:tab/>
        <w:t xml:space="preserve">Para executar o back-end da aplicação, basta se encaminhar até o diretório </w:t>
      </w:r>
      <w:r w:rsidDel="00000000" w:rsidR="00000000" w:rsidRPr="00000000">
        <w:rPr>
          <w:b w:val="1"/>
          <w:rtl w:val="0"/>
        </w:rPr>
        <w:t xml:space="preserve">/cmd/api/ </w:t>
      </w:r>
      <w:r w:rsidDel="00000000" w:rsidR="00000000" w:rsidRPr="00000000">
        <w:rPr>
          <w:rtl w:val="0"/>
        </w:rPr>
        <w:t xml:space="preserve">usando o terminal e executar o comando </w:t>
      </w:r>
      <w:r w:rsidDel="00000000" w:rsidR="00000000" w:rsidRPr="00000000">
        <w:rPr>
          <w:b w:val="1"/>
          <w:rtl w:val="0"/>
        </w:rPr>
        <w:t xml:space="preserve">go run main.go</w:t>
      </w:r>
      <w:r w:rsidDel="00000000" w:rsidR="00000000" w:rsidRPr="00000000">
        <w:rPr>
          <w:rtl w:val="0"/>
        </w:rPr>
        <w:t xml:space="preserve">. Assim a aplicação será executada na porta </w:t>
      </w:r>
      <w:r w:rsidDel="00000000" w:rsidR="00000000" w:rsidRPr="00000000">
        <w:rPr>
          <w:b w:val="1"/>
          <w:rtl w:val="0"/>
        </w:rPr>
        <w:t xml:space="preserve">8080. </w:t>
      </w:r>
      <w:r w:rsidDel="00000000" w:rsidR="00000000" w:rsidRPr="00000000">
        <w:rPr>
          <w:rtl w:val="0"/>
        </w:rPr>
        <w:t xml:space="preserve">Vale ressaltar que para que a aplicação funcione a porta deve estar disponível para ser usada.</w:t>
      </w:r>
    </w:p>
    <w:p w:rsidR="00000000" w:rsidDel="00000000" w:rsidP="00000000" w:rsidRDefault="00000000" w:rsidRPr="00000000" w14:paraId="0000001C">
      <w:pPr>
        <w:ind w:left="0" w:firstLine="0"/>
        <w:jc w:val="both"/>
        <w:rPr/>
      </w:pPr>
      <w:r w:rsidDel="00000000" w:rsidR="00000000" w:rsidRPr="00000000">
        <w:rPr>
          <w:rtl w:val="0"/>
        </w:rPr>
        <w:tab/>
        <w:t xml:space="preserve">Outra forma de executar o código é se encaminhar até o mesmo diretório </w:t>
      </w:r>
      <w:r w:rsidDel="00000000" w:rsidR="00000000" w:rsidRPr="00000000">
        <w:rPr>
          <w:b w:val="1"/>
          <w:rtl w:val="0"/>
        </w:rPr>
        <w:t xml:space="preserve">/cmd/api/</w:t>
      </w:r>
      <w:r w:rsidDel="00000000" w:rsidR="00000000" w:rsidRPr="00000000">
        <w:rPr>
          <w:rtl w:val="0"/>
        </w:rPr>
        <w:t xml:space="preserve"> e executar, usando o terminal, o arquivo </w:t>
      </w:r>
      <w:r w:rsidDel="00000000" w:rsidR="00000000" w:rsidRPr="00000000">
        <w:rPr>
          <w:b w:val="1"/>
          <w:rtl w:val="0"/>
        </w:rPr>
        <w:t xml:space="preserve">api.exe </w:t>
      </w:r>
      <w:r w:rsidDel="00000000" w:rsidR="00000000" w:rsidRPr="00000000">
        <w:rPr>
          <w:rtl w:val="0"/>
        </w:rPr>
        <w:t xml:space="preserve">que se encontra nesta pasta. Contudo isto só irá funcionar em máquinas que façam uso do </w:t>
      </w:r>
      <w:r w:rsidDel="00000000" w:rsidR="00000000" w:rsidRPr="00000000">
        <w:rPr>
          <w:b w:val="1"/>
          <w:rtl w:val="0"/>
        </w:rPr>
        <w:t xml:space="preserve">Windows 10</w:t>
      </w:r>
      <w:r w:rsidDel="00000000" w:rsidR="00000000" w:rsidRPr="00000000">
        <w:rPr>
          <w:rtl w:val="0"/>
        </w:rPr>
        <w:t xml:space="preserve">. Essa solução dispensa a necessidade de instalação do Golang.</w:t>
      </w:r>
    </w:p>
    <w:p w:rsidR="00000000" w:rsidDel="00000000" w:rsidP="00000000" w:rsidRDefault="00000000" w:rsidRPr="00000000" w14:paraId="0000001D">
      <w:pPr>
        <w:numPr>
          <w:ilvl w:val="0"/>
          <w:numId w:val="5"/>
        </w:numPr>
        <w:ind w:left="1440" w:hanging="360"/>
        <w:jc w:val="both"/>
        <w:rPr>
          <w:b w:val="1"/>
        </w:rPr>
      </w:pPr>
      <w:r w:rsidDel="00000000" w:rsidR="00000000" w:rsidRPr="00000000">
        <w:rPr>
          <w:b w:val="1"/>
          <w:rtl w:val="0"/>
        </w:rPr>
        <w:t xml:space="preserve">Front-end:</w:t>
      </w:r>
      <w:r w:rsidDel="00000000" w:rsidR="00000000" w:rsidRPr="00000000">
        <w:rPr>
          <w:rtl w:val="0"/>
        </w:rPr>
      </w:r>
    </w:p>
    <w:p w:rsidR="00000000" w:rsidDel="00000000" w:rsidP="00000000" w:rsidRDefault="00000000" w:rsidRPr="00000000" w14:paraId="0000001E">
      <w:pPr>
        <w:ind w:left="0" w:firstLine="0"/>
        <w:jc w:val="both"/>
        <w:rPr/>
      </w:pPr>
      <w:r w:rsidDel="00000000" w:rsidR="00000000" w:rsidRPr="00000000">
        <w:rPr>
          <w:b w:val="1"/>
          <w:rtl w:val="0"/>
        </w:rPr>
        <w:tab/>
      </w:r>
      <w:r w:rsidDel="00000000" w:rsidR="00000000" w:rsidRPr="00000000">
        <w:rPr>
          <w:rtl w:val="0"/>
        </w:rPr>
        <w:t xml:space="preserve">Para executar o front-end da aplicação, basta abrir o terminal na pasta raiz do projeto e dar o comando </w:t>
      </w:r>
      <w:r w:rsidDel="00000000" w:rsidR="00000000" w:rsidRPr="00000000">
        <w:rPr>
          <w:b w:val="1"/>
          <w:rtl w:val="0"/>
        </w:rPr>
        <w:t xml:space="preserve">npm install, </w:t>
      </w:r>
      <w:r w:rsidDel="00000000" w:rsidR="00000000" w:rsidRPr="00000000">
        <w:rPr>
          <w:rtl w:val="0"/>
        </w:rPr>
        <w:t xml:space="preserve">para que o gerenciador de dependências do </w:t>
      </w:r>
      <w:r w:rsidDel="00000000" w:rsidR="00000000" w:rsidRPr="00000000">
        <w:rPr>
          <w:b w:val="1"/>
          <w:rtl w:val="0"/>
        </w:rPr>
        <w:t xml:space="preserve">NodeJS</w:t>
      </w:r>
      <w:r w:rsidDel="00000000" w:rsidR="00000000" w:rsidRPr="00000000">
        <w:rPr>
          <w:rtl w:val="0"/>
        </w:rPr>
        <w:t xml:space="preserve"> instale as bibliotecas e demais dependências necessárias. Em seguida, o comando </w:t>
      </w:r>
      <w:r w:rsidDel="00000000" w:rsidR="00000000" w:rsidRPr="00000000">
        <w:rPr>
          <w:b w:val="1"/>
          <w:rtl w:val="0"/>
        </w:rPr>
        <w:t xml:space="preserve">npm run </w:t>
      </w:r>
      <w:r w:rsidDel="00000000" w:rsidR="00000000" w:rsidRPr="00000000">
        <w:rPr>
          <w:b w:val="1"/>
          <w:rtl w:val="0"/>
        </w:rPr>
        <w:t xml:space="preserve">dev </w:t>
      </w:r>
      <w:r w:rsidDel="00000000" w:rsidR="00000000" w:rsidRPr="00000000">
        <w:rPr>
          <w:rtl w:val="0"/>
        </w:rPr>
        <w:t xml:space="preserve">deverá</w:t>
      </w:r>
      <w:r w:rsidDel="00000000" w:rsidR="00000000" w:rsidRPr="00000000">
        <w:rPr>
          <w:rtl w:val="0"/>
        </w:rPr>
        <w:t xml:space="preserve"> ser dado para que a aplicação seja executada. No próprio terminal vão aparecer algumas informações, incluindo o endereço </w:t>
      </w:r>
      <w:r w:rsidDel="00000000" w:rsidR="00000000" w:rsidRPr="00000000">
        <w:rPr>
          <w:b w:val="1"/>
          <w:rtl w:val="0"/>
        </w:rPr>
        <w:t xml:space="preserve">https://localhost:5173/, </w:t>
      </w:r>
      <w:r w:rsidDel="00000000" w:rsidR="00000000" w:rsidRPr="00000000">
        <w:rPr>
          <w:rtl w:val="0"/>
        </w:rPr>
        <w:t xml:space="preserve">onde o front-end está rodando. Esse endereço deverá ser digitado no browser da sua máquina ou pressionando a tecla </w:t>
      </w:r>
      <w:r w:rsidDel="00000000" w:rsidR="00000000" w:rsidRPr="00000000">
        <w:rPr>
          <w:b w:val="1"/>
          <w:rtl w:val="0"/>
        </w:rPr>
        <w:t xml:space="preserve">Ctrl, </w:t>
      </w:r>
      <w:r w:rsidDel="00000000" w:rsidR="00000000" w:rsidRPr="00000000">
        <w:rPr>
          <w:rtl w:val="0"/>
        </w:rPr>
        <w:t xml:space="preserve">no caso do Windows e Linux, ou </w:t>
      </w:r>
      <w:r w:rsidDel="00000000" w:rsidR="00000000" w:rsidRPr="00000000">
        <w:rPr>
          <w:b w:val="1"/>
          <w:rtl w:val="0"/>
        </w:rPr>
        <w:t xml:space="preserve">Command</w:t>
      </w:r>
      <w:r w:rsidDel="00000000" w:rsidR="00000000" w:rsidRPr="00000000">
        <w:rPr>
          <w:rtl w:val="0"/>
        </w:rPr>
        <w:t xml:space="preserve"> no caso do Mac OS, e clicando com o botão direito do mouse sobre o endereço será encaminhado para o browser padrão da sua máquina, onde terá acesso à aplicação.</w:t>
      </w:r>
    </w:p>
    <w:p w:rsidR="00000000" w:rsidDel="00000000" w:rsidP="00000000" w:rsidRDefault="00000000" w:rsidRPr="00000000" w14:paraId="0000001F">
      <w:pPr>
        <w:ind w:left="0" w:firstLine="0"/>
        <w:jc w:val="both"/>
        <w:rPr/>
      </w:pPr>
      <w:r w:rsidDel="00000000" w:rsidR="00000000" w:rsidRPr="00000000">
        <w:rPr>
          <w:b w:val="1"/>
          <w:rtl w:val="0"/>
        </w:rPr>
        <w:tab/>
      </w:r>
      <w:r w:rsidDel="00000000" w:rsidR="00000000" w:rsidRPr="00000000">
        <w:rPr>
          <w:rtl w:val="0"/>
        </w:rPr>
      </w:r>
    </w:p>
    <w:p w:rsidR="00000000" w:rsidDel="00000000" w:rsidP="00000000" w:rsidRDefault="00000000" w:rsidRPr="00000000" w14:paraId="00000020">
      <w:pPr>
        <w:ind w:left="0" w:firstLine="0"/>
        <w:jc w:val="both"/>
        <w:rPr/>
      </w:pPr>
      <w:r w:rsidDel="00000000" w:rsidR="00000000" w:rsidRPr="00000000">
        <w:rPr>
          <w:b w:val="1"/>
          <w:rtl w:val="0"/>
        </w:rPr>
        <w:tab/>
      </w:r>
      <w:r w:rsidDel="00000000" w:rsidR="00000000" w:rsidRPr="00000000">
        <w:rPr>
          <w:rtl w:val="0"/>
        </w:rPr>
      </w:r>
    </w:p>
    <w:p w:rsidR="00000000" w:rsidDel="00000000" w:rsidP="00000000" w:rsidRDefault="00000000" w:rsidRPr="00000000" w14:paraId="00000021">
      <w:pPr>
        <w:ind w:left="0" w:firstLine="0"/>
        <w:jc w:val="both"/>
        <w:rPr/>
      </w:pPr>
      <w:r w:rsidDel="00000000" w:rsidR="00000000" w:rsidRPr="00000000">
        <w:rPr>
          <w:rtl w:val="0"/>
        </w:rPr>
        <w:tab/>
      </w:r>
    </w:p>
    <w:p w:rsidR="00000000" w:rsidDel="00000000" w:rsidP="00000000" w:rsidRDefault="00000000" w:rsidRPr="00000000" w14:paraId="00000022">
      <w:pPr>
        <w:numPr>
          <w:ilvl w:val="0"/>
          <w:numId w:val="7"/>
        </w:numPr>
        <w:ind w:left="720" w:hanging="360"/>
        <w:jc w:val="both"/>
        <w:rPr>
          <w:b w:val="1"/>
        </w:rPr>
      </w:pPr>
      <w:r w:rsidDel="00000000" w:rsidR="00000000" w:rsidRPr="00000000">
        <w:rPr>
          <w:b w:val="1"/>
          <w:rtl w:val="0"/>
        </w:rPr>
        <w:t xml:space="preserve">Interação com o sistema</w:t>
      </w:r>
    </w:p>
    <w:p w:rsidR="00000000" w:rsidDel="00000000" w:rsidP="00000000" w:rsidRDefault="00000000" w:rsidRPr="00000000" w14:paraId="00000023">
      <w:pPr>
        <w:ind w:left="0" w:firstLine="0"/>
        <w:jc w:val="both"/>
        <w:rPr>
          <w:b w:val="1"/>
        </w:rPr>
      </w:pPr>
      <w:r w:rsidDel="00000000" w:rsidR="00000000" w:rsidRPr="00000000">
        <w:rPr>
          <w:b w:val="1"/>
          <w:rtl w:val="0"/>
        </w:rPr>
        <w:tab/>
      </w:r>
    </w:p>
    <w:p w:rsidR="00000000" w:rsidDel="00000000" w:rsidP="00000000" w:rsidRDefault="00000000" w:rsidRPr="00000000" w14:paraId="00000024">
      <w:pPr>
        <w:ind w:left="0" w:firstLine="0"/>
        <w:jc w:val="both"/>
        <w:rPr/>
      </w:pPr>
      <w:r w:rsidDel="00000000" w:rsidR="00000000" w:rsidRPr="00000000">
        <w:rPr>
          <w:b w:val="1"/>
          <w:rtl w:val="0"/>
        </w:rPr>
        <w:tab/>
      </w:r>
      <w:r w:rsidDel="00000000" w:rsidR="00000000" w:rsidRPr="00000000">
        <w:rPr>
          <w:rtl w:val="0"/>
        </w:rPr>
        <w:t xml:space="preserve">Em seguida serão apresentadas as telas do sistema e seu funcionamento básico.</w:t>
      </w:r>
    </w:p>
    <w:p w:rsidR="00000000" w:rsidDel="00000000" w:rsidP="00000000" w:rsidRDefault="00000000" w:rsidRPr="00000000" w14:paraId="00000025">
      <w:pPr>
        <w:ind w:left="0" w:firstLine="0"/>
        <w:jc w:val="both"/>
        <w:rPr/>
      </w:pPr>
      <w:r w:rsidDel="00000000" w:rsidR="00000000" w:rsidRPr="00000000">
        <w:rPr>
          <w:rtl w:val="0"/>
        </w:rPr>
      </w:r>
    </w:p>
    <w:p w:rsidR="00000000" w:rsidDel="00000000" w:rsidP="00000000" w:rsidRDefault="00000000" w:rsidRPr="00000000" w14:paraId="00000026">
      <w:pPr>
        <w:ind w:left="0" w:firstLine="0"/>
        <w:jc w:val="both"/>
        <w:rPr>
          <w:b w:val="1"/>
        </w:rPr>
      </w:pP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27">
      <w:pPr>
        <w:ind w:left="0" w:firstLine="0"/>
        <w:jc w:val="both"/>
        <w:rPr>
          <w:b w:val="1"/>
        </w:rPr>
      </w:pPr>
      <w:r w:rsidDel="00000000" w:rsidR="00000000" w:rsidRPr="00000000">
        <w:rPr>
          <w:b w:val="1"/>
          <w:rtl w:val="0"/>
        </w:rPr>
        <w:t xml:space="preserve">   </w:t>
        <w:tab/>
        <w:t xml:space="preserve">3.1 Acesso</w:t>
      </w:r>
    </w:p>
    <w:p w:rsidR="00000000" w:rsidDel="00000000" w:rsidP="00000000" w:rsidRDefault="00000000" w:rsidRPr="00000000" w14:paraId="00000028">
      <w:pPr>
        <w:ind w:left="0" w:firstLine="0"/>
        <w:jc w:val="both"/>
        <w:rPr>
          <w:b w:val="1"/>
        </w:rPr>
      </w:pPr>
      <w:r w:rsidDel="00000000" w:rsidR="00000000" w:rsidRPr="00000000">
        <w:rPr>
          <w:b w:val="1"/>
          <w:rtl w:val="0"/>
        </w:rPr>
        <w:tab/>
      </w:r>
    </w:p>
    <w:p w:rsidR="00000000" w:rsidDel="00000000" w:rsidP="00000000" w:rsidRDefault="00000000" w:rsidRPr="00000000" w14:paraId="00000029">
      <w:pPr>
        <w:ind w:left="0" w:firstLine="0"/>
        <w:jc w:val="both"/>
        <w:rPr/>
      </w:pPr>
      <w:r w:rsidDel="00000000" w:rsidR="00000000" w:rsidRPr="00000000">
        <w:rPr>
          <w:b w:val="1"/>
          <w:rtl w:val="0"/>
        </w:rPr>
        <w:tab/>
      </w:r>
      <w:r w:rsidDel="00000000" w:rsidR="00000000" w:rsidRPr="00000000">
        <w:rPr>
          <w:rtl w:val="0"/>
        </w:rPr>
        <w:t xml:space="preserve">O acesso ao sistema, tanto pelos clientes quantos pelos funcionários, ocorrerá por meio do fornecimento das informações de login e senha, como mostra a </w:t>
      </w:r>
      <w:r w:rsidDel="00000000" w:rsidR="00000000" w:rsidRPr="00000000">
        <w:rPr>
          <w:b w:val="1"/>
          <w:rtl w:val="0"/>
        </w:rPr>
        <w:t xml:space="preserve">figura 1.</w:t>
      </w:r>
      <w:r w:rsidDel="00000000" w:rsidR="00000000" w:rsidRPr="00000000">
        <w:rPr>
          <w:rtl w:val="0"/>
        </w:rPr>
      </w:r>
    </w:p>
    <w:p w:rsidR="00000000" w:rsidDel="00000000" w:rsidP="00000000" w:rsidRDefault="00000000" w:rsidRPr="00000000" w14:paraId="0000002A">
      <w:pPr>
        <w:ind w:left="0" w:firstLine="0"/>
        <w:jc w:val="both"/>
        <w:rPr/>
      </w:pPr>
      <w:r w:rsidDel="00000000" w:rsidR="00000000" w:rsidRPr="00000000">
        <w:rPr/>
        <w:drawing>
          <wp:inline distB="114300" distT="114300" distL="114300" distR="114300">
            <wp:extent cx="5731200" cy="2933700"/>
            <wp:effectExtent b="0" l="0" r="0" t="0"/>
            <wp:docPr id="4" name="image5.png"/>
            <a:graphic>
              <a:graphicData uri="http://schemas.openxmlformats.org/drawingml/2006/picture">
                <pic:pic>
                  <pic:nvPicPr>
                    <pic:cNvPr id="0" name="image5.png"/>
                    <pic:cNvPicPr preferRelativeResize="0"/>
                  </pic:nvPicPr>
                  <pic:blipFill>
                    <a:blip r:embed="rId8"/>
                    <a:srcRect b="0" l="0" r="0" t="0"/>
                    <a:stretch>
                      <a:fillRect/>
                    </a:stretch>
                  </pic:blipFill>
                  <pic:spPr>
                    <a:xfrm>
                      <a:off x="0" y="0"/>
                      <a:ext cx="57312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ind w:left="0" w:firstLine="0"/>
        <w:jc w:val="center"/>
        <w:rPr/>
      </w:pPr>
      <w:r w:rsidDel="00000000" w:rsidR="00000000" w:rsidRPr="00000000">
        <w:rPr>
          <w:b w:val="1"/>
          <w:rtl w:val="0"/>
        </w:rPr>
        <w:t xml:space="preserve">Figura 1.</w:t>
      </w:r>
      <w:r w:rsidDel="00000000" w:rsidR="00000000" w:rsidRPr="00000000">
        <w:rPr>
          <w:rtl w:val="0"/>
        </w:rPr>
      </w:r>
    </w:p>
    <w:p w:rsidR="00000000" w:rsidDel="00000000" w:rsidP="00000000" w:rsidRDefault="00000000" w:rsidRPr="00000000" w14:paraId="0000002C">
      <w:pPr>
        <w:ind w:left="0" w:firstLine="0"/>
        <w:jc w:val="center"/>
        <w:rPr/>
      </w:pPr>
      <w:r w:rsidDel="00000000" w:rsidR="00000000" w:rsidRPr="00000000">
        <w:rPr>
          <w:rtl w:val="0"/>
        </w:rPr>
      </w:r>
    </w:p>
    <w:p w:rsidR="00000000" w:rsidDel="00000000" w:rsidP="00000000" w:rsidRDefault="00000000" w:rsidRPr="00000000" w14:paraId="0000002D">
      <w:pPr>
        <w:ind w:left="0" w:firstLine="0"/>
        <w:rPr/>
      </w:pPr>
      <w:r w:rsidDel="00000000" w:rsidR="00000000" w:rsidRPr="00000000">
        <w:rPr>
          <w:rtl w:val="0"/>
        </w:rPr>
        <w:tab/>
      </w:r>
      <w:r w:rsidDel="00000000" w:rsidR="00000000" w:rsidRPr="00000000">
        <w:rPr>
          <w:b w:val="1"/>
          <w:rtl w:val="0"/>
        </w:rPr>
        <w:t xml:space="preserve">3.2 Cadastro do cliente</w:t>
      </w:r>
      <w:r w:rsidDel="00000000" w:rsidR="00000000" w:rsidRPr="00000000">
        <w:rPr>
          <w:rtl w:val="0"/>
        </w:rPr>
      </w:r>
    </w:p>
    <w:p w:rsidR="00000000" w:rsidDel="00000000" w:rsidP="00000000" w:rsidRDefault="00000000" w:rsidRPr="00000000" w14:paraId="0000002E">
      <w:pPr>
        <w:ind w:left="0" w:firstLine="0"/>
        <w:rPr/>
      </w:pPr>
      <w:r w:rsidDel="00000000" w:rsidR="00000000" w:rsidRPr="00000000">
        <w:rPr>
          <w:rtl w:val="0"/>
        </w:rPr>
        <w:tab/>
      </w:r>
    </w:p>
    <w:p w:rsidR="00000000" w:rsidDel="00000000" w:rsidP="00000000" w:rsidRDefault="00000000" w:rsidRPr="00000000" w14:paraId="0000002F">
      <w:pPr>
        <w:ind w:left="0" w:firstLine="0"/>
        <w:rPr/>
      </w:pPr>
      <w:r w:rsidDel="00000000" w:rsidR="00000000" w:rsidRPr="00000000">
        <w:rPr>
          <w:rtl w:val="0"/>
        </w:rPr>
        <w:tab/>
        <w:t xml:space="preserve">Caso o cliente não possua acesso, ele pode estar realizando seu cadastro, como mostra a </w:t>
      </w:r>
      <w:r w:rsidDel="00000000" w:rsidR="00000000" w:rsidRPr="00000000">
        <w:rPr>
          <w:b w:val="1"/>
          <w:rtl w:val="0"/>
        </w:rPr>
        <w:t xml:space="preserve">figura 2</w:t>
      </w:r>
      <w:r w:rsidDel="00000000" w:rsidR="00000000" w:rsidRPr="00000000">
        <w:rPr>
          <w:rtl w:val="0"/>
        </w:rPr>
        <w:t xml:space="preserve">.</w:t>
      </w:r>
    </w:p>
    <w:p w:rsidR="00000000" w:rsidDel="00000000" w:rsidP="00000000" w:rsidRDefault="00000000" w:rsidRPr="00000000" w14:paraId="00000030">
      <w:pPr>
        <w:ind w:left="0" w:firstLine="0"/>
        <w:rPr/>
      </w:pPr>
      <w:r w:rsidDel="00000000" w:rsidR="00000000" w:rsidRPr="00000000">
        <w:rPr/>
        <w:drawing>
          <wp:inline distB="114300" distT="114300" distL="114300" distR="114300">
            <wp:extent cx="5731200" cy="2946400"/>
            <wp:effectExtent b="0" l="0" r="0" t="0"/>
            <wp:docPr id="9" name="image8.png"/>
            <a:graphic>
              <a:graphicData uri="http://schemas.openxmlformats.org/drawingml/2006/picture">
                <pic:pic>
                  <pic:nvPicPr>
                    <pic:cNvPr id="0" name="image8.png"/>
                    <pic:cNvPicPr preferRelativeResize="0"/>
                  </pic:nvPicPr>
                  <pic:blipFill>
                    <a:blip r:embed="rId9"/>
                    <a:srcRect b="0" l="0" r="0" t="0"/>
                    <a:stretch>
                      <a:fillRect/>
                    </a:stretch>
                  </pic:blipFill>
                  <pic:spPr>
                    <a:xfrm>
                      <a:off x="0" y="0"/>
                      <a:ext cx="57312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ind w:left="0" w:firstLine="0"/>
        <w:jc w:val="center"/>
        <w:rPr/>
      </w:pPr>
      <w:r w:rsidDel="00000000" w:rsidR="00000000" w:rsidRPr="00000000">
        <w:rPr>
          <w:b w:val="1"/>
          <w:rtl w:val="0"/>
        </w:rPr>
        <w:t xml:space="preserve">Figura 2.</w:t>
      </w:r>
      <w:r w:rsidDel="00000000" w:rsidR="00000000" w:rsidRPr="00000000">
        <w:rPr>
          <w:rtl w:val="0"/>
        </w:rPr>
      </w:r>
    </w:p>
    <w:p w:rsidR="00000000" w:rsidDel="00000000" w:rsidP="00000000" w:rsidRDefault="00000000" w:rsidRPr="00000000" w14:paraId="00000032">
      <w:pPr>
        <w:ind w:left="0" w:firstLine="0"/>
        <w:jc w:val="center"/>
        <w:rPr/>
      </w:pPr>
      <w:r w:rsidDel="00000000" w:rsidR="00000000" w:rsidRPr="00000000">
        <w:rPr>
          <w:rtl w:val="0"/>
        </w:rPr>
      </w:r>
    </w:p>
    <w:p w:rsidR="00000000" w:rsidDel="00000000" w:rsidP="00000000" w:rsidRDefault="00000000" w:rsidRPr="00000000" w14:paraId="00000033">
      <w:pPr>
        <w:ind w:left="0" w:firstLine="0"/>
        <w:rPr>
          <w:b w:val="1"/>
        </w:rPr>
      </w:pPr>
      <w:r w:rsidDel="00000000" w:rsidR="00000000" w:rsidRPr="00000000">
        <w:rPr>
          <w:rtl w:val="0"/>
        </w:rPr>
        <w:tab/>
      </w:r>
      <w:r w:rsidDel="00000000" w:rsidR="00000000" w:rsidRPr="00000000">
        <w:rPr>
          <w:b w:val="1"/>
          <w:rtl w:val="0"/>
        </w:rPr>
        <w:t xml:space="preserve">3.3 Páginas iniciais e funcionalidades</w:t>
      </w:r>
    </w:p>
    <w:p w:rsidR="00000000" w:rsidDel="00000000" w:rsidP="00000000" w:rsidRDefault="00000000" w:rsidRPr="00000000" w14:paraId="00000034">
      <w:pPr>
        <w:ind w:left="0" w:firstLine="0"/>
        <w:rPr>
          <w:b w:val="1"/>
        </w:rPr>
      </w:pPr>
      <w:r w:rsidDel="00000000" w:rsidR="00000000" w:rsidRPr="00000000">
        <w:rPr>
          <w:b w:val="1"/>
          <w:rtl w:val="0"/>
        </w:rPr>
        <w:tab/>
      </w:r>
    </w:p>
    <w:p w:rsidR="00000000" w:rsidDel="00000000" w:rsidP="00000000" w:rsidRDefault="00000000" w:rsidRPr="00000000" w14:paraId="00000035">
      <w:pPr>
        <w:ind w:left="0" w:firstLine="0"/>
        <w:rPr/>
      </w:pPr>
      <w:r w:rsidDel="00000000" w:rsidR="00000000" w:rsidRPr="00000000">
        <w:rPr>
          <w:b w:val="1"/>
          <w:rtl w:val="0"/>
        </w:rPr>
        <w:tab/>
      </w:r>
      <w:r w:rsidDel="00000000" w:rsidR="00000000" w:rsidRPr="00000000">
        <w:rPr>
          <w:rtl w:val="0"/>
        </w:rPr>
        <w:t xml:space="preserve">Depois de terem logado no sistema, os usuários terão acesso às funcionalidades. De início, serão abordados com uma tela inicial de interface amigável.</w:t>
      </w:r>
    </w:p>
    <w:p w:rsidR="00000000" w:rsidDel="00000000" w:rsidP="00000000" w:rsidRDefault="00000000" w:rsidRPr="00000000" w14:paraId="00000036">
      <w:pPr>
        <w:ind w:left="0" w:firstLine="0"/>
        <w:rPr/>
      </w:pPr>
      <w:r w:rsidDel="00000000" w:rsidR="00000000" w:rsidRPr="00000000">
        <w:rPr>
          <w:rtl w:val="0"/>
        </w:rPr>
        <w:tab/>
      </w:r>
    </w:p>
    <w:p w:rsidR="00000000" w:rsidDel="00000000" w:rsidP="00000000" w:rsidRDefault="00000000" w:rsidRPr="00000000" w14:paraId="00000037">
      <w:pPr>
        <w:ind w:left="0" w:firstLine="0"/>
        <w:rPr>
          <w:b w:val="1"/>
        </w:rPr>
      </w:pPr>
      <w:r w:rsidDel="00000000" w:rsidR="00000000" w:rsidRPr="00000000">
        <w:rPr>
          <w:rtl w:val="0"/>
        </w:rPr>
        <w:tab/>
      </w:r>
      <w:r w:rsidDel="00000000" w:rsidR="00000000" w:rsidRPr="00000000">
        <w:rPr>
          <w:b w:val="1"/>
          <w:rtl w:val="0"/>
        </w:rPr>
        <w:t xml:space="preserve">3.3.1 Home do cliente : </w:t>
      </w:r>
    </w:p>
    <w:p w:rsidR="00000000" w:rsidDel="00000000" w:rsidP="00000000" w:rsidRDefault="00000000" w:rsidRPr="00000000" w14:paraId="00000038">
      <w:pPr>
        <w:ind w:left="0" w:firstLine="0"/>
        <w:rPr/>
      </w:pPr>
      <w:r w:rsidDel="00000000" w:rsidR="00000000" w:rsidRPr="00000000">
        <w:rPr>
          <w:rtl w:val="0"/>
        </w:rPr>
        <w:tab/>
      </w:r>
    </w:p>
    <w:p w:rsidR="00000000" w:rsidDel="00000000" w:rsidP="00000000" w:rsidRDefault="00000000" w:rsidRPr="00000000" w14:paraId="00000039">
      <w:pPr>
        <w:ind w:left="0" w:firstLine="0"/>
        <w:rPr>
          <w:b w:val="1"/>
        </w:rPr>
      </w:pPr>
      <w:r w:rsidDel="00000000" w:rsidR="00000000" w:rsidRPr="00000000">
        <w:rPr>
          <w:rtl w:val="0"/>
        </w:rPr>
        <w:tab/>
        <w:t xml:space="preserve">A partir da página inicial (</w:t>
      </w:r>
      <w:r w:rsidDel="00000000" w:rsidR="00000000" w:rsidRPr="00000000">
        <w:rPr>
          <w:b w:val="1"/>
          <w:rtl w:val="0"/>
        </w:rPr>
        <w:t xml:space="preserve">figura 3)</w:t>
      </w:r>
      <w:r w:rsidDel="00000000" w:rsidR="00000000" w:rsidRPr="00000000">
        <w:rPr>
          <w:rtl w:val="0"/>
        </w:rPr>
        <w:t xml:space="preserve">, o cliente poderá acessar os detalhes de um imóvel específico (</w:t>
      </w:r>
      <w:r w:rsidDel="00000000" w:rsidR="00000000" w:rsidRPr="00000000">
        <w:rPr>
          <w:b w:val="1"/>
          <w:rtl w:val="0"/>
        </w:rPr>
        <w:t xml:space="preserve">figura 4)</w:t>
      </w:r>
      <w:r w:rsidDel="00000000" w:rsidR="00000000" w:rsidRPr="00000000">
        <w:rPr>
          <w:rtl w:val="0"/>
        </w:rPr>
        <w:t xml:space="preserve"> clicando nos cartões dos imóveis que aparecem na seção </w:t>
      </w:r>
      <w:r w:rsidDel="00000000" w:rsidR="00000000" w:rsidRPr="00000000">
        <w:rPr>
          <w:b w:val="1"/>
          <w:rtl w:val="0"/>
        </w:rPr>
        <w:t xml:space="preserve">Destaques para você</w:t>
      </w:r>
      <w:r w:rsidDel="00000000" w:rsidR="00000000" w:rsidRPr="00000000">
        <w:rPr>
          <w:rtl w:val="0"/>
        </w:rPr>
        <w:t xml:space="preserve"> como sugestão com base nos dados fornecidos pelo cliente, como renda, por exemplo. O cliente também poderá editar seus dados acessando a página de perfil (</w:t>
      </w:r>
      <w:r w:rsidDel="00000000" w:rsidR="00000000" w:rsidRPr="00000000">
        <w:rPr>
          <w:b w:val="1"/>
          <w:rtl w:val="0"/>
        </w:rPr>
        <w:t xml:space="preserve">figuras 5 e 6</w:t>
      </w:r>
      <w:r w:rsidDel="00000000" w:rsidR="00000000" w:rsidRPr="00000000">
        <w:rPr>
          <w:rtl w:val="0"/>
        </w:rPr>
        <w:t xml:space="preserve">) clicando em </w:t>
      </w:r>
      <w:r w:rsidDel="00000000" w:rsidR="00000000" w:rsidRPr="00000000">
        <w:rPr>
          <w:b w:val="1"/>
          <w:rtl w:val="0"/>
        </w:rPr>
        <w:t xml:space="preserve">Área do cliente &gt; Meus Dados </w:t>
      </w:r>
      <w:r w:rsidDel="00000000" w:rsidR="00000000" w:rsidRPr="00000000">
        <w:rPr>
          <w:rtl w:val="0"/>
        </w:rPr>
        <w:t xml:space="preserve">essa opção está no canto superior direito da página inicial</w:t>
      </w:r>
      <w:r w:rsidDel="00000000" w:rsidR="00000000" w:rsidRPr="00000000">
        <w:rPr>
          <w:b w:val="1"/>
          <w:rtl w:val="0"/>
        </w:rPr>
        <w:t xml:space="preserve">.</w:t>
      </w:r>
    </w:p>
    <w:p w:rsidR="00000000" w:rsidDel="00000000" w:rsidP="00000000" w:rsidRDefault="00000000" w:rsidRPr="00000000" w14:paraId="0000003A">
      <w:pPr>
        <w:ind w:left="0" w:firstLine="0"/>
        <w:rPr/>
      </w:pPr>
      <w:r w:rsidDel="00000000" w:rsidR="00000000" w:rsidRPr="00000000">
        <w:rPr/>
        <w:drawing>
          <wp:inline distB="114300" distT="114300" distL="114300" distR="114300">
            <wp:extent cx="5731200" cy="2946400"/>
            <wp:effectExtent b="0" l="0" r="0" t="0"/>
            <wp:docPr id="14" name="image18.png"/>
            <a:graphic>
              <a:graphicData uri="http://schemas.openxmlformats.org/drawingml/2006/picture">
                <pic:pic>
                  <pic:nvPicPr>
                    <pic:cNvPr id="0" name="image18.png"/>
                    <pic:cNvPicPr preferRelativeResize="0"/>
                  </pic:nvPicPr>
                  <pic:blipFill>
                    <a:blip r:embed="rId10"/>
                    <a:srcRect b="0" l="0" r="0" t="0"/>
                    <a:stretch>
                      <a:fillRect/>
                    </a:stretch>
                  </pic:blipFill>
                  <pic:spPr>
                    <a:xfrm>
                      <a:off x="0" y="0"/>
                      <a:ext cx="57312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ind w:left="0" w:firstLine="0"/>
        <w:jc w:val="center"/>
        <w:rPr/>
      </w:pPr>
      <w:r w:rsidDel="00000000" w:rsidR="00000000" w:rsidRPr="00000000">
        <w:rPr>
          <w:b w:val="1"/>
          <w:rtl w:val="0"/>
        </w:rPr>
        <w:t xml:space="preserve">Figura 3.</w:t>
      </w:r>
      <w:r w:rsidDel="00000000" w:rsidR="00000000" w:rsidRPr="00000000">
        <w:rPr>
          <w:rtl w:val="0"/>
        </w:rPr>
      </w:r>
    </w:p>
    <w:p w:rsidR="00000000" w:rsidDel="00000000" w:rsidP="00000000" w:rsidRDefault="00000000" w:rsidRPr="00000000" w14:paraId="0000003C">
      <w:pPr>
        <w:ind w:left="0" w:firstLine="0"/>
        <w:jc w:val="center"/>
        <w:rPr/>
      </w:pPr>
      <w:r w:rsidDel="00000000" w:rsidR="00000000" w:rsidRPr="00000000">
        <w:rPr>
          <w:rtl w:val="0"/>
        </w:rPr>
      </w:r>
    </w:p>
    <w:p w:rsidR="00000000" w:rsidDel="00000000" w:rsidP="00000000" w:rsidRDefault="00000000" w:rsidRPr="00000000" w14:paraId="0000003D">
      <w:pPr>
        <w:ind w:left="0" w:firstLine="0"/>
        <w:jc w:val="left"/>
        <w:rPr>
          <w:b w:val="1"/>
        </w:rPr>
      </w:pPr>
      <w:r w:rsidDel="00000000" w:rsidR="00000000" w:rsidRPr="00000000">
        <w:rPr>
          <w:rtl w:val="0"/>
        </w:rPr>
        <w:tab/>
        <w:t xml:space="preserve">A partir da tela representada na </w:t>
      </w:r>
      <w:r w:rsidDel="00000000" w:rsidR="00000000" w:rsidRPr="00000000">
        <w:rPr>
          <w:b w:val="1"/>
          <w:rtl w:val="0"/>
        </w:rPr>
        <w:t xml:space="preserve">figura 4 </w:t>
      </w:r>
      <w:r w:rsidDel="00000000" w:rsidR="00000000" w:rsidRPr="00000000">
        <w:rPr>
          <w:rtl w:val="0"/>
        </w:rPr>
        <w:t xml:space="preserve">logo abaixo, o cliente também poderá iniciar a compra deste imovel clicando no botão </w:t>
      </w:r>
      <w:r w:rsidDel="00000000" w:rsidR="00000000" w:rsidRPr="00000000">
        <w:rPr>
          <w:b w:val="1"/>
          <w:rtl w:val="0"/>
        </w:rPr>
        <w:t xml:space="preserve">Solicitar Compra.</w:t>
      </w:r>
    </w:p>
    <w:p w:rsidR="00000000" w:rsidDel="00000000" w:rsidP="00000000" w:rsidRDefault="00000000" w:rsidRPr="00000000" w14:paraId="0000003E">
      <w:pPr>
        <w:ind w:left="0" w:firstLine="0"/>
        <w:jc w:val="both"/>
        <w:rPr>
          <w:b w:val="1"/>
        </w:rPr>
      </w:pPr>
      <w:r w:rsidDel="00000000" w:rsidR="00000000" w:rsidRPr="00000000">
        <w:rPr>
          <w:b w:val="1"/>
          <w:rtl w:val="0"/>
        </w:rPr>
        <w:tab/>
      </w:r>
    </w:p>
    <w:p w:rsidR="00000000" w:rsidDel="00000000" w:rsidP="00000000" w:rsidRDefault="00000000" w:rsidRPr="00000000" w14:paraId="0000003F">
      <w:pPr>
        <w:ind w:left="0" w:firstLine="0"/>
        <w:jc w:val="both"/>
        <w:rPr>
          <w:b w:val="1"/>
        </w:rPr>
      </w:pPr>
      <w:r w:rsidDel="00000000" w:rsidR="00000000" w:rsidRPr="00000000">
        <w:rPr>
          <w:b w:val="1"/>
        </w:rPr>
        <w:drawing>
          <wp:inline distB="114300" distT="114300" distL="114300" distR="114300">
            <wp:extent cx="5731200" cy="2933700"/>
            <wp:effectExtent b="0" l="0" r="0" t="0"/>
            <wp:docPr id="3" name="image11.png"/>
            <a:graphic>
              <a:graphicData uri="http://schemas.openxmlformats.org/drawingml/2006/picture">
                <pic:pic>
                  <pic:nvPicPr>
                    <pic:cNvPr id="0" name="image11.png"/>
                    <pic:cNvPicPr preferRelativeResize="0"/>
                  </pic:nvPicPr>
                  <pic:blipFill>
                    <a:blip r:embed="rId11"/>
                    <a:srcRect b="0" l="0" r="0" t="0"/>
                    <a:stretch>
                      <a:fillRect/>
                    </a:stretch>
                  </pic:blipFill>
                  <pic:spPr>
                    <a:xfrm>
                      <a:off x="0" y="0"/>
                      <a:ext cx="57312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ind w:left="0" w:firstLine="0"/>
        <w:jc w:val="center"/>
        <w:rPr/>
      </w:pPr>
      <w:r w:rsidDel="00000000" w:rsidR="00000000" w:rsidRPr="00000000">
        <w:rPr>
          <w:b w:val="1"/>
          <w:rtl w:val="0"/>
        </w:rPr>
        <w:t xml:space="preserve">Figura 4.</w:t>
      </w:r>
      <w:r w:rsidDel="00000000" w:rsidR="00000000" w:rsidRPr="00000000">
        <w:rPr>
          <w:rtl w:val="0"/>
        </w:rPr>
      </w:r>
    </w:p>
    <w:p w:rsidR="00000000" w:rsidDel="00000000" w:rsidP="00000000" w:rsidRDefault="00000000" w:rsidRPr="00000000" w14:paraId="00000041">
      <w:pPr>
        <w:ind w:left="0" w:firstLine="0"/>
        <w:jc w:val="center"/>
        <w:rPr/>
      </w:pPr>
      <w:r w:rsidDel="00000000" w:rsidR="00000000" w:rsidRPr="00000000">
        <w:rPr>
          <w:rtl w:val="0"/>
        </w:rPr>
      </w:r>
    </w:p>
    <w:p w:rsidR="00000000" w:rsidDel="00000000" w:rsidP="00000000" w:rsidRDefault="00000000" w:rsidRPr="00000000" w14:paraId="00000042">
      <w:pPr>
        <w:ind w:left="0" w:firstLine="0"/>
        <w:jc w:val="left"/>
        <w:rPr/>
      </w:pPr>
      <w:r w:rsidDel="00000000" w:rsidR="00000000" w:rsidRPr="00000000">
        <w:rPr>
          <w:rtl w:val="0"/>
        </w:rPr>
        <w:tab/>
        <w:t xml:space="preserve">Nas </w:t>
      </w:r>
      <w:r w:rsidDel="00000000" w:rsidR="00000000" w:rsidRPr="00000000">
        <w:rPr>
          <w:b w:val="1"/>
          <w:rtl w:val="0"/>
        </w:rPr>
        <w:t xml:space="preserve">figuras 5 e 6 </w:t>
      </w:r>
      <w:r w:rsidDel="00000000" w:rsidR="00000000" w:rsidRPr="00000000">
        <w:rPr>
          <w:rtl w:val="0"/>
        </w:rPr>
        <w:t xml:space="preserve">logo abaixo tem-se a página de perfil onde o cliente vai poder editar seus dados.</w:t>
      </w:r>
    </w:p>
    <w:p w:rsidR="00000000" w:rsidDel="00000000" w:rsidP="00000000" w:rsidRDefault="00000000" w:rsidRPr="00000000" w14:paraId="00000043">
      <w:pPr>
        <w:ind w:left="0" w:firstLine="0"/>
        <w:jc w:val="left"/>
        <w:rPr/>
      </w:pPr>
      <w:r w:rsidDel="00000000" w:rsidR="00000000" w:rsidRPr="00000000">
        <w:rPr/>
        <w:drawing>
          <wp:inline distB="114300" distT="114300" distL="114300" distR="114300">
            <wp:extent cx="5731200" cy="2933700"/>
            <wp:effectExtent b="0" l="0" r="0" t="0"/>
            <wp:docPr id="2" name="image1.png"/>
            <a:graphic>
              <a:graphicData uri="http://schemas.openxmlformats.org/drawingml/2006/picture">
                <pic:pic>
                  <pic:nvPicPr>
                    <pic:cNvPr id="0" name="image1.png"/>
                    <pic:cNvPicPr preferRelativeResize="0"/>
                  </pic:nvPicPr>
                  <pic:blipFill>
                    <a:blip r:embed="rId12"/>
                    <a:srcRect b="0" l="0" r="0" t="0"/>
                    <a:stretch>
                      <a:fillRect/>
                    </a:stretch>
                  </pic:blipFill>
                  <pic:spPr>
                    <a:xfrm>
                      <a:off x="0" y="0"/>
                      <a:ext cx="57312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ind w:left="0" w:firstLine="0"/>
        <w:jc w:val="center"/>
        <w:rPr>
          <w:b w:val="1"/>
        </w:rPr>
      </w:pPr>
      <w:r w:rsidDel="00000000" w:rsidR="00000000" w:rsidRPr="00000000">
        <w:rPr>
          <w:b w:val="1"/>
          <w:rtl w:val="0"/>
        </w:rPr>
        <w:t xml:space="preserve">Figura 5.</w:t>
      </w:r>
    </w:p>
    <w:p w:rsidR="00000000" w:rsidDel="00000000" w:rsidP="00000000" w:rsidRDefault="00000000" w:rsidRPr="00000000" w14:paraId="00000045">
      <w:pPr>
        <w:ind w:left="0" w:firstLine="0"/>
        <w:jc w:val="center"/>
        <w:rPr>
          <w:b w:val="1"/>
        </w:rPr>
      </w:pPr>
      <w:r w:rsidDel="00000000" w:rsidR="00000000" w:rsidRPr="00000000">
        <w:rPr>
          <w:b w:val="1"/>
        </w:rPr>
        <w:drawing>
          <wp:inline distB="114300" distT="114300" distL="114300" distR="114300">
            <wp:extent cx="5731200" cy="5397500"/>
            <wp:effectExtent b="0" l="0" r="0" t="0"/>
            <wp:docPr id="10" name="image3.png"/>
            <a:graphic>
              <a:graphicData uri="http://schemas.openxmlformats.org/drawingml/2006/picture">
                <pic:pic>
                  <pic:nvPicPr>
                    <pic:cNvPr id="0" name="image3.png"/>
                    <pic:cNvPicPr preferRelativeResize="0"/>
                  </pic:nvPicPr>
                  <pic:blipFill>
                    <a:blip r:embed="rId13"/>
                    <a:srcRect b="0" l="0" r="0" t="0"/>
                    <a:stretch>
                      <a:fillRect/>
                    </a:stretch>
                  </pic:blipFill>
                  <pic:spPr>
                    <a:xfrm>
                      <a:off x="0" y="0"/>
                      <a:ext cx="5731200" cy="5397500"/>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ind w:left="0" w:firstLine="0"/>
        <w:jc w:val="center"/>
        <w:rPr>
          <w:b w:val="1"/>
        </w:rPr>
      </w:pPr>
      <w:r w:rsidDel="00000000" w:rsidR="00000000" w:rsidRPr="00000000">
        <w:rPr>
          <w:b w:val="1"/>
          <w:rtl w:val="0"/>
        </w:rPr>
        <w:t xml:space="preserve">Figura 6.</w:t>
      </w:r>
    </w:p>
    <w:p w:rsidR="00000000" w:rsidDel="00000000" w:rsidP="00000000" w:rsidRDefault="00000000" w:rsidRPr="00000000" w14:paraId="00000047">
      <w:pPr>
        <w:ind w:left="0" w:firstLine="0"/>
        <w:rPr>
          <w:b w:val="1"/>
        </w:rPr>
      </w:pPr>
      <w:r w:rsidDel="00000000" w:rsidR="00000000" w:rsidRPr="00000000">
        <w:rPr>
          <w:b w:val="1"/>
          <w:rtl w:val="0"/>
        </w:rPr>
        <w:tab/>
        <w:t xml:space="preserve">3.3.2 Home do funcionário interno</w:t>
      </w:r>
    </w:p>
    <w:p w:rsidR="00000000" w:rsidDel="00000000" w:rsidP="00000000" w:rsidRDefault="00000000" w:rsidRPr="00000000" w14:paraId="00000048">
      <w:pPr>
        <w:ind w:left="0" w:firstLine="0"/>
        <w:rPr>
          <w:b w:val="1"/>
        </w:rPr>
      </w:pPr>
      <w:r w:rsidDel="00000000" w:rsidR="00000000" w:rsidRPr="00000000">
        <w:rPr>
          <w:rtl w:val="0"/>
        </w:rPr>
      </w:r>
    </w:p>
    <w:p w:rsidR="00000000" w:rsidDel="00000000" w:rsidP="00000000" w:rsidRDefault="00000000" w:rsidRPr="00000000" w14:paraId="00000049">
      <w:pPr>
        <w:ind w:left="0" w:firstLine="0"/>
        <w:rPr/>
      </w:pPr>
      <w:r w:rsidDel="00000000" w:rsidR="00000000" w:rsidRPr="00000000">
        <w:rPr>
          <w:b w:val="1"/>
          <w:rtl w:val="0"/>
        </w:rPr>
        <w:tab/>
      </w:r>
      <w:r w:rsidDel="00000000" w:rsidR="00000000" w:rsidRPr="00000000">
        <w:rPr>
          <w:rtl w:val="0"/>
        </w:rPr>
        <w:t xml:space="preserve">A </w:t>
      </w:r>
      <w:r w:rsidDel="00000000" w:rsidR="00000000" w:rsidRPr="00000000">
        <w:rPr>
          <w:b w:val="1"/>
          <w:rtl w:val="0"/>
        </w:rPr>
        <w:t xml:space="preserve">figura 7</w:t>
      </w:r>
      <w:r w:rsidDel="00000000" w:rsidR="00000000" w:rsidRPr="00000000">
        <w:rPr>
          <w:rtl w:val="0"/>
        </w:rPr>
        <w:t xml:space="preserve"> mostra a página inicial do funcionário interno. Ao centro da tela, pode-se ver algumas informações do funcionário e foto. Acima, no cabeçalho, tem-se as funcionalidades as quais o mesmo tem acesso como: </w:t>
      </w:r>
      <w:r w:rsidDel="00000000" w:rsidR="00000000" w:rsidRPr="00000000">
        <w:rPr>
          <w:b w:val="1"/>
          <w:rtl w:val="0"/>
        </w:rPr>
        <w:t xml:space="preserve">Listar Imóveis, Listar Condomínios, Cadastrar Imóveis e Cadastrar Condomínio.</w:t>
      </w:r>
      <w:r w:rsidDel="00000000" w:rsidR="00000000" w:rsidRPr="00000000">
        <w:rPr>
          <w:rtl w:val="0"/>
        </w:rPr>
      </w:r>
    </w:p>
    <w:p w:rsidR="00000000" w:rsidDel="00000000" w:rsidP="00000000" w:rsidRDefault="00000000" w:rsidRPr="00000000" w14:paraId="0000004A">
      <w:pPr>
        <w:ind w:left="0" w:firstLine="0"/>
        <w:rPr/>
      </w:pPr>
      <w:r w:rsidDel="00000000" w:rsidR="00000000" w:rsidRPr="00000000">
        <w:rPr>
          <w:rtl w:val="0"/>
        </w:rPr>
      </w:r>
    </w:p>
    <w:p w:rsidR="00000000" w:rsidDel="00000000" w:rsidP="00000000" w:rsidRDefault="00000000" w:rsidRPr="00000000" w14:paraId="0000004B">
      <w:pPr>
        <w:ind w:left="0" w:firstLine="0"/>
        <w:rPr/>
      </w:pPr>
      <w:r w:rsidDel="00000000" w:rsidR="00000000" w:rsidRPr="00000000">
        <w:rPr/>
        <w:drawing>
          <wp:inline distB="114300" distT="114300" distL="114300" distR="114300">
            <wp:extent cx="5731200" cy="2946400"/>
            <wp:effectExtent b="0" l="0" r="0" t="0"/>
            <wp:docPr id="5" name="image2.png"/>
            <a:graphic>
              <a:graphicData uri="http://schemas.openxmlformats.org/drawingml/2006/picture">
                <pic:pic>
                  <pic:nvPicPr>
                    <pic:cNvPr id="0" name="image2.png"/>
                    <pic:cNvPicPr preferRelativeResize="0"/>
                  </pic:nvPicPr>
                  <pic:blipFill>
                    <a:blip r:embed="rId14"/>
                    <a:srcRect b="0" l="0" r="0" t="0"/>
                    <a:stretch>
                      <a:fillRect/>
                    </a:stretch>
                  </pic:blipFill>
                  <pic:spPr>
                    <a:xfrm>
                      <a:off x="0" y="0"/>
                      <a:ext cx="57312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ind w:left="0" w:firstLine="0"/>
        <w:jc w:val="center"/>
        <w:rPr>
          <w:b w:val="1"/>
        </w:rPr>
      </w:pPr>
      <w:r w:rsidDel="00000000" w:rsidR="00000000" w:rsidRPr="00000000">
        <w:rPr>
          <w:b w:val="1"/>
          <w:rtl w:val="0"/>
        </w:rPr>
        <w:t xml:space="preserve">Figura 7.</w:t>
      </w:r>
    </w:p>
    <w:p w:rsidR="00000000" w:rsidDel="00000000" w:rsidP="00000000" w:rsidRDefault="00000000" w:rsidRPr="00000000" w14:paraId="0000004D">
      <w:pPr>
        <w:ind w:left="0" w:firstLine="0"/>
        <w:jc w:val="center"/>
        <w:rPr>
          <w:b w:val="1"/>
        </w:rPr>
      </w:pPr>
      <w:r w:rsidDel="00000000" w:rsidR="00000000" w:rsidRPr="00000000">
        <w:rPr>
          <w:rtl w:val="0"/>
        </w:rPr>
      </w:r>
    </w:p>
    <w:p w:rsidR="00000000" w:rsidDel="00000000" w:rsidP="00000000" w:rsidRDefault="00000000" w:rsidRPr="00000000" w14:paraId="0000004E">
      <w:pPr>
        <w:ind w:left="0" w:firstLine="0"/>
        <w:jc w:val="left"/>
        <w:rPr/>
      </w:pPr>
      <w:r w:rsidDel="00000000" w:rsidR="00000000" w:rsidRPr="00000000">
        <w:rPr>
          <w:b w:val="1"/>
          <w:rtl w:val="0"/>
        </w:rPr>
        <w:tab/>
      </w:r>
      <w:r w:rsidDel="00000000" w:rsidR="00000000" w:rsidRPr="00000000">
        <w:rPr>
          <w:rtl w:val="0"/>
        </w:rPr>
        <w:t xml:space="preserve">Ao clicar na opção de </w:t>
      </w:r>
      <w:r w:rsidDel="00000000" w:rsidR="00000000" w:rsidRPr="00000000">
        <w:rPr>
          <w:b w:val="1"/>
          <w:rtl w:val="0"/>
        </w:rPr>
        <w:t xml:space="preserve">listar imóveis</w:t>
      </w:r>
      <w:r w:rsidDel="00000000" w:rsidR="00000000" w:rsidRPr="00000000">
        <w:rPr>
          <w:rtl w:val="0"/>
        </w:rPr>
        <w:t xml:space="preserve">, o funcionário será redirecionado para a página com todos os imóveis cadastrados (</w:t>
      </w:r>
      <w:r w:rsidDel="00000000" w:rsidR="00000000" w:rsidRPr="00000000">
        <w:rPr>
          <w:b w:val="1"/>
          <w:rtl w:val="0"/>
        </w:rPr>
        <w:t xml:space="preserve">figura 8)</w:t>
      </w:r>
      <w:r w:rsidDel="00000000" w:rsidR="00000000" w:rsidRPr="00000000">
        <w:rPr>
          <w:rtl w:val="0"/>
        </w:rPr>
        <w:t xml:space="preserve">. Essa mesma ação também se aplica ao </w:t>
      </w:r>
      <w:r w:rsidDel="00000000" w:rsidR="00000000" w:rsidRPr="00000000">
        <w:rPr>
          <w:b w:val="1"/>
          <w:rtl w:val="0"/>
        </w:rPr>
        <w:t xml:space="preserve">Gerente, </w:t>
      </w:r>
      <w:r w:rsidDel="00000000" w:rsidR="00000000" w:rsidRPr="00000000">
        <w:rPr>
          <w:rtl w:val="0"/>
        </w:rPr>
        <w:t xml:space="preserve">ao </w:t>
      </w:r>
      <w:r w:rsidDel="00000000" w:rsidR="00000000" w:rsidRPr="00000000">
        <w:rPr>
          <w:b w:val="1"/>
          <w:rtl w:val="0"/>
        </w:rPr>
        <w:t xml:space="preserve">Corretor </w:t>
      </w:r>
      <w:r w:rsidDel="00000000" w:rsidR="00000000" w:rsidRPr="00000000">
        <w:rPr>
          <w:rtl w:val="0"/>
        </w:rPr>
        <w:t xml:space="preserve">e ao </w:t>
      </w:r>
      <w:r w:rsidDel="00000000" w:rsidR="00000000" w:rsidRPr="00000000">
        <w:rPr>
          <w:b w:val="1"/>
          <w:rtl w:val="0"/>
        </w:rPr>
        <w:t xml:space="preserve">Administrador.</w:t>
      </w:r>
      <w:r w:rsidDel="00000000" w:rsidR="00000000" w:rsidRPr="00000000">
        <w:rPr>
          <w:rtl w:val="0"/>
        </w:rPr>
      </w:r>
    </w:p>
    <w:p w:rsidR="00000000" w:rsidDel="00000000" w:rsidP="00000000" w:rsidRDefault="00000000" w:rsidRPr="00000000" w14:paraId="0000004F">
      <w:pPr>
        <w:ind w:left="0" w:firstLine="0"/>
        <w:jc w:val="left"/>
        <w:rPr/>
      </w:pPr>
      <w:r w:rsidDel="00000000" w:rsidR="00000000" w:rsidRPr="00000000">
        <w:rPr>
          <w:rtl w:val="0"/>
        </w:rPr>
      </w:r>
    </w:p>
    <w:p w:rsidR="00000000" w:rsidDel="00000000" w:rsidP="00000000" w:rsidRDefault="00000000" w:rsidRPr="00000000" w14:paraId="00000050">
      <w:pPr>
        <w:ind w:left="0" w:firstLine="0"/>
        <w:jc w:val="left"/>
        <w:rPr/>
      </w:pPr>
      <w:r w:rsidDel="00000000" w:rsidR="00000000" w:rsidRPr="00000000">
        <w:rPr/>
        <w:drawing>
          <wp:inline distB="114300" distT="114300" distL="114300" distR="114300">
            <wp:extent cx="5731200" cy="2946400"/>
            <wp:effectExtent b="0" l="0" r="0" t="0"/>
            <wp:docPr id="17" name="image17.png"/>
            <a:graphic>
              <a:graphicData uri="http://schemas.openxmlformats.org/drawingml/2006/picture">
                <pic:pic>
                  <pic:nvPicPr>
                    <pic:cNvPr id="0" name="image17.png"/>
                    <pic:cNvPicPr preferRelativeResize="0"/>
                  </pic:nvPicPr>
                  <pic:blipFill>
                    <a:blip r:embed="rId15"/>
                    <a:srcRect b="0" l="0" r="0" t="0"/>
                    <a:stretch>
                      <a:fillRect/>
                    </a:stretch>
                  </pic:blipFill>
                  <pic:spPr>
                    <a:xfrm>
                      <a:off x="0" y="0"/>
                      <a:ext cx="57312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ind w:left="0" w:firstLine="0"/>
        <w:jc w:val="center"/>
        <w:rPr>
          <w:b w:val="1"/>
        </w:rPr>
      </w:pPr>
      <w:r w:rsidDel="00000000" w:rsidR="00000000" w:rsidRPr="00000000">
        <w:rPr>
          <w:b w:val="1"/>
          <w:rtl w:val="0"/>
        </w:rPr>
        <w:t xml:space="preserve">Figura 8.</w:t>
      </w:r>
    </w:p>
    <w:p w:rsidR="00000000" w:rsidDel="00000000" w:rsidP="00000000" w:rsidRDefault="00000000" w:rsidRPr="00000000" w14:paraId="00000052">
      <w:pPr>
        <w:ind w:left="0" w:firstLine="0"/>
        <w:jc w:val="center"/>
        <w:rPr>
          <w:b w:val="1"/>
        </w:rPr>
      </w:pPr>
      <w:r w:rsidDel="00000000" w:rsidR="00000000" w:rsidRPr="00000000">
        <w:rPr>
          <w:rtl w:val="0"/>
        </w:rPr>
      </w:r>
    </w:p>
    <w:p w:rsidR="00000000" w:rsidDel="00000000" w:rsidP="00000000" w:rsidRDefault="00000000" w:rsidRPr="00000000" w14:paraId="00000053">
      <w:pPr>
        <w:ind w:left="0" w:firstLine="0"/>
        <w:rPr/>
      </w:pPr>
      <w:r w:rsidDel="00000000" w:rsidR="00000000" w:rsidRPr="00000000">
        <w:rPr>
          <w:b w:val="1"/>
          <w:rtl w:val="0"/>
        </w:rPr>
        <w:tab/>
      </w:r>
      <w:r w:rsidDel="00000000" w:rsidR="00000000" w:rsidRPr="00000000">
        <w:rPr>
          <w:rtl w:val="0"/>
        </w:rPr>
        <w:t xml:space="preserve">A partir da lista de imóveis, representada na </w:t>
      </w:r>
      <w:r w:rsidDel="00000000" w:rsidR="00000000" w:rsidRPr="00000000">
        <w:rPr>
          <w:b w:val="1"/>
          <w:rtl w:val="0"/>
        </w:rPr>
        <w:t xml:space="preserve">figura 8</w:t>
      </w:r>
      <w:r w:rsidDel="00000000" w:rsidR="00000000" w:rsidRPr="00000000">
        <w:rPr>
          <w:rtl w:val="0"/>
        </w:rPr>
        <w:t xml:space="preserve">, ao clicar em um dos imóveis listados, o funcionário (também o corretor, gerente e administrador) será redirecionado para a página contendo os detalhes do imovel, como mostra a </w:t>
      </w:r>
      <w:r w:rsidDel="00000000" w:rsidR="00000000" w:rsidRPr="00000000">
        <w:rPr>
          <w:b w:val="1"/>
          <w:rtl w:val="0"/>
        </w:rPr>
        <w:t xml:space="preserve">figura 9</w:t>
      </w:r>
      <w:r w:rsidDel="00000000" w:rsidR="00000000" w:rsidRPr="00000000">
        <w:rPr>
          <w:rtl w:val="0"/>
        </w:rPr>
        <w:t xml:space="preserve"> abaixo.</w:t>
      </w:r>
    </w:p>
    <w:p w:rsidR="00000000" w:rsidDel="00000000" w:rsidP="00000000" w:rsidRDefault="00000000" w:rsidRPr="00000000" w14:paraId="00000054">
      <w:pPr>
        <w:ind w:left="0" w:firstLine="0"/>
        <w:rPr/>
      </w:pPr>
      <w:r w:rsidDel="00000000" w:rsidR="00000000" w:rsidRPr="00000000">
        <w:rPr>
          <w:rtl w:val="0"/>
        </w:rPr>
      </w:r>
    </w:p>
    <w:p w:rsidR="00000000" w:rsidDel="00000000" w:rsidP="00000000" w:rsidRDefault="00000000" w:rsidRPr="00000000" w14:paraId="00000055">
      <w:pPr>
        <w:ind w:left="0" w:firstLine="0"/>
        <w:rPr/>
      </w:pPr>
      <w:r w:rsidDel="00000000" w:rsidR="00000000" w:rsidRPr="00000000">
        <w:rPr/>
        <w:drawing>
          <wp:inline distB="114300" distT="114300" distL="114300" distR="114300">
            <wp:extent cx="5731200" cy="3225800"/>
            <wp:effectExtent b="0" l="0" r="0" t="0"/>
            <wp:docPr id="6" name="image9.png"/>
            <a:graphic>
              <a:graphicData uri="http://schemas.openxmlformats.org/drawingml/2006/picture">
                <pic:pic>
                  <pic:nvPicPr>
                    <pic:cNvPr id="0" name="image9.png"/>
                    <pic:cNvPicPr preferRelativeResize="0"/>
                  </pic:nvPicPr>
                  <pic:blipFill>
                    <a:blip r:embed="rId16"/>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ind w:left="0" w:firstLine="0"/>
        <w:jc w:val="center"/>
        <w:rPr>
          <w:b w:val="1"/>
        </w:rPr>
      </w:pPr>
      <w:r w:rsidDel="00000000" w:rsidR="00000000" w:rsidRPr="00000000">
        <w:rPr>
          <w:b w:val="1"/>
          <w:rtl w:val="0"/>
        </w:rPr>
        <w:t xml:space="preserve">Figura 9.</w:t>
      </w:r>
    </w:p>
    <w:p w:rsidR="00000000" w:rsidDel="00000000" w:rsidP="00000000" w:rsidRDefault="00000000" w:rsidRPr="00000000" w14:paraId="00000057">
      <w:pPr>
        <w:ind w:left="0" w:firstLine="0"/>
        <w:jc w:val="center"/>
        <w:rPr/>
      </w:pPr>
      <w:r w:rsidDel="00000000" w:rsidR="00000000" w:rsidRPr="00000000">
        <w:rPr>
          <w:rtl w:val="0"/>
        </w:rPr>
      </w:r>
    </w:p>
    <w:p w:rsidR="00000000" w:rsidDel="00000000" w:rsidP="00000000" w:rsidRDefault="00000000" w:rsidRPr="00000000" w14:paraId="00000058">
      <w:pPr>
        <w:ind w:left="0" w:firstLine="720"/>
        <w:jc w:val="left"/>
        <w:rPr/>
      </w:pPr>
      <w:r w:rsidDel="00000000" w:rsidR="00000000" w:rsidRPr="00000000">
        <w:rPr>
          <w:rtl w:val="0"/>
        </w:rPr>
        <w:t xml:space="preserve">A opção de </w:t>
      </w:r>
      <w:r w:rsidDel="00000000" w:rsidR="00000000" w:rsidRPr="00000000">
        <w:rPr>
          <w:b w:val="1"/>
          <w:rtl w:val="0"/>
        </w:rPr>
        <w:t xml:space="preserve">cadastrar imóvel </w:t>
      </w:r>
      <w:r w:rsidDel="00000000" w:rsidR="00000000" w:rsidRPr="00000000">
        <w:rPr>
          <w:rtl w:val="0"/>
        </w:rPr>
        <w:t xml:space="preserve"> está representada nas </w:t>
      </w:r>
      <w:r w:rsidDel="00000000" w:rsidR="00000000" w:rsidRPr="00000000">
        <w:rPr>
          <w:b w:val="1"/>
          <w:rtl w:val="0"/>
        </w:rPr>
        <w:t xml:space="preserve">figuras 10 e 11 </w:t>
      </w:r>
      <w:r w:rsidDel="00000000" w:rsidR="00000000" w:rsidRPr="00000000">
        <w:rPr>
          <w:rtl w:val="0"/>
        </w:rPr>
        <w:t xml:space="preserve">logo abaixo.</w:t>
      </w:r>
    </w:p>
    <w:p w:rsidR="00000000" w:rsidDel="00000000" w:rsidP="00000000" w:rsidRDefault="00000000" w:rsidRPr="00000000" w14:paraId="00000059">
      <w:pPr>
        <w:ind w:left="0" w:firstLine="720"/>
        <w:jc w:val="left"/>
        <w:rPr/>
      </w:pPr>
      <w:r w:rsidDel="00000000" w:rsidR="00000000" w:rsidRPr="00000000">
        <w:rPr>
          <w:rtl w:val="0"/>
        </w:rPr>
      </w:r>
    </w:p>
    <w:p w:rsidR="00000000" w:rsidDel="00000000" w:rsidP="00000000" w:rsidRDefault="00000000" w:rsidRPr="00000000" w14:paraId="0000005A">
      <w:pPr>
        <w:ind w:left="0" w:firstLine="720"/>
        <w:jc w:val="left"/>
        <w:rPr/>
      </w:pPr>
      <w:r w:rsidDel="00000000" w:rsidR="00000000" w:rsidRPr="00000000">
        <w:rPr/>
        <w:drawing>
          <wp:inline distB="114300" distT="114300" distL="114300" distR="114300">
            <wp:extent cx="5731200" cy="2946400"/>
            <wp:effectExtent b="0" l="0" r="0" t="0"/>
            <wp:docPr id="8" name="image6.png"/>
            <a:graphic>
              <a:graphicData uri="http://schemas.openxmlformats.org/drawingml/2006/picture">
                <pic:pic>
                  <pic:nvPicPr>
                    <pic:cNvPr id="0" name="image6.png"/>
                    <pic:cNvPicPr preferRelativeResize="0"/>
                  </pic:nvPicPr>
                  <pic:blipFill>
                    <a:blip r:embed="rId17"/>
                    <a:srcRect b="0" l="0" r="0" t="0"/>
                    <a:stretch>
                      <a:fillRect/>
                    </a:stretch>
                  </pic:blipFill>
                  <pic:spPr>
                    <a:xfrm>
                      <a:off x="0" y="0"/>
                      <a:ext cx="57312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ind w:left="0" w:firstLine="720"/>
        <w:jc w:val="center"/>
        <w:rPr>
          <w:b w:val="1"/>
        </w:rPr>
      </w:pPr>
      <w:r w:rsidDel="00000000" w:rsidR="00000000" w:rsidRPr="00000000">
        <w:rPr>
          <w:b w:val="1"/>
          <w:rtl w:val="0"/>
        </w:rPr>
        <w:t xml:space="preserve">Figura 10.</w:t>
      </w:r>
    </w:p>
    <w:p w:rsidR="00000000" w:rsidDel="00000000" w:rsidP="00000000" w:rsidRDefault="00000000" w:rsidRPr="00000000" w14:paraId="0000005C">
      <w:pPr>
        <w:ind w:left="0" w:firstLine="720"/>
        <w:jc w:val="center"/>
        <w:rPr>
          <w:b w:val="1"/>
        </w:rPr>
      </w:pPr>
      <w:r w:rsidDel="00000000" w:rsidR="00000000" w:rsidRPr="00000000">
        <w:rPr>
          <w:rtl w:val="0"/>
        </w:rPr>
      </w:r>
    </w:p>
    <w:p w:rsidR="00000000" w:rsidDel="00000000" w:rsidP="00000000" w:rsidRDefault="00000000" w:rsidRPr="00000000" w14:paraId="0000005D">
      <w:pPr>
        <w:ind w:left="0" w:firstLine="720"/>
        <w:jc w:val="center"/>
        <w:rPr>
          <w:b w:val="1"/>
        </w:rPr>
      </w:pPr>
      <w:r w:rsidDel="00000000" w:rsidR="00000000" w:rsidRPr="00000000">
        <w:rPr>
          <w:b w:val="1"/>
        </w:rPr>
        <w:drawing>
          <wp:inline distB="114300" distT="114300" distL="114300" distR="114300">
            <wp:extent cx="5731200" cy="2933700"/>
            <wp:effectExtent b="0" l="0" r="0" t="0"/>
            <wp:docPr id="15" name="image15.png"/>
            <a:graphic>
              <a:graphicData uri="http://schemas.openxmlformats.org/drawingml/2006/picture">
                <pic:pic>
                  <pic:nvPicPr>
                    <pic:cNvPr id="0" name="image15.png"/>
                    <pic:cNvPicPr preferRelativeResize="0"/>
                  </pic:nvPicPr>
                  <pic:blipFill>
                    <a:blip r:embed="rId18"/>
                    <a:srcRect b="0" l="0" r="0" t="0"/>
                    <a:stretch>
                      <a:fillRect/>
                    </a:stretch>
                  </pic:blipFill>
                  <pic:spPr>
                    <a:xfrm>
                      <a:off x="0" y="0"/>
                      <a:ext cx="57312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ind w:left="0" w:firstLine="720"/>
        <w:jc w:val="center"/>
        <w:rPr/>
      </w:pPr>
      <w:r w:rsidDel="00000000" w:rsidR="00000000" w:rsidRPr="00000000">
        <w:rPr>
          <w:b w:val="1"/>
          <w:rtl w:val="0"/>
        </w:rPr>
        <w:t xml:space="preserve">Figura 11.</w:t>
      </w:r>
      <w:r w:rsidDel="00000000" w:rsidR="00000000" w:rsidRPr="00000000">
        <w:rPr>
          <w:rtl w:val="0"/>
        </w:rPr>
      </w:r>
    </w:p>
    <w:p w:rsidR="00000000" w:rsidDel="00000000" w:rsidP="00000000" w:rsidRDefault="00000000" w:rsidRPr="00000000" w14:paraId="0000005F">
      <w:pPr>
        <w:ind w:left="0" w:firstLine="720"/>
        <w:jc w:val="center"/>
        <w:rPr/>
      </w:pPr>
      <w:r w:rsidDel="00000000" w:rsidR="00000000" w:rsidRPr="00000000">
        <w:rPr>
          <w:rtl w:val="0"/>
        </w:rPr>
      </w:r>
    </w:p>
    <w:p w:rsidR="00000000" w:rsidDel="00000000" w:rsidP="00000000" w:rsidRDefault="00000000" w:rsidRPr="00000000" w14:paraId="00000060">
      <w:pPr>
        <w:ind w:left="0" w:firstLine="720"/>
        <w:jc w:val="left"/>
        <w:rPr/>
      </w:pPr>
      <w:r w:rsidDel="00000000" w:rsidR="00000000" w:rsidRPr="00000000">
        <w:rPr>
          <w:rtl w:val="0"/>
        </w:rPr>
        <w:t xml:space="preserve">A opção de </w:t>
      </w:r>
      <w:r w:rsidDel="00000000" w:rsidR="00000000" w:rsidRPr="00000000">
        <w:rPr>
          <w:b w:val="1"/>
          <w:rtl w:val="0"/>
        </w:rPr>
        <w:t xml:space="preserve">cadastrar condomínio </w:t>
      </w:r>
      <w:r w:rsidDel="00000000" w:rsidR="00000000" w:rsidRPr="00000000">
        <w:rPr>
          <w:rtl w:val="0"/>
        </w:rPr>
        <w:t xml:space="preserve"> está representada nas </w:t>
      </w:r>
      <w:r w:rsidDel="00000000" w:rsidR="00000000" w:rsidRPr="00000000">
        <w:rPr>
          <w:b w:val="1"/>
          <w:rtl w:val="0"/>
        </w:rPr>
        <w:t xml:space="preserve">figuras 12 e 13 </w:t>
      </w:r>
      <w:r w:rsidDel="00000000" w:rsidR="00000000" w:rsidRPr="00000000">
        <w:rPr>
          <w:rtl w:val="0"/>
        </w:rPr>
        <w:t xml:space="preserve">logo abaixo.</w:t>
      </w:r>
    </w:p>
    <w:p w:rsidR="00000000" w:rsidDel="00000000" w:rsidP="00000000" w:rsidRDefault="00000000" w:rsidRPr="00000000" w14:paraId="00000061">
      <w:pPr>
        <w:ind w:left="0" w:firstLine="720"/>
        <w:jc w:val="left"/>
        <w:rPr/>
      </w:pPr>
      <w:r w:rsidDel="00000000" w:rsidR="00000000" w:rsidRPr="00000000">
        <w:rPr>
          <w:rtl w:val="0"/>
        </w:rPr>
      </w:r>
    </w:p>
    <w:p w:rsidR="00000000" w:rsidDel="00000000" w:rsidP="00000000" w:rsidRDefault="00000000" w:rsidRPr="00000000" w14:paraId="00000062">
      <w:pPr>
        <w:ind w:left="0" w:firstLine="720"/>
        <w:jc w:val="left"/>
        <w:rPr/>
      </w:pPr>
      <w:r w:rsidDel="00000000" w:rsidR="00000000" w:rsidRPr="00000000">
        <w:rPr/>
        <w:drawing>
          <wp:inline distB="114300" distT="114300" distL="114300" distR="114300">
            <wp:extent cx="5731200" cy="2933700"/>
            <wp:effectExtent b="0" l="0" r="0" t="0"/>
            <wp:docPr id="11" name="image7.png"/>
            <a:graphic>
              <a:graphicData uri="http://schemas.openxmlformats.org/drawingml/2006/picture">
                <pic:pic>
                  <pic:nvPicPr>
                    <pic:cNvPr id="0" name="image7.png"/>
                    <pic:cNvPicPr preferRelativeResize="0"/>
                  </pic:nvPicPr>
                  <pic:blipFill>
                    <a:blip r:embed="rId19"/>
                    <a:srcRect b="0" l="0" r="0" t="0"/>
                    <a:stretch>
                      <a:fillRect/>
                    </a:stretch>
                  </pic:blipFill>
                  <pic:spPr>
                    <a:xfrm>
                      <a:off x="0" y="0"/>
                      <a:ext cx="57312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ind w:left="0" w:firstLine="720"/>
        <w:jc w:val="center"/>
        <w:rPr>
          <w:b w:val="1"/>
        </w:rPr>
      </w:pPr>
      <w:r w:rsidDel="00000000" w:rsidR="00000000" w:rsidRPr="00000000">
        <w:rPr>
          <w:b w:val="1"/>
          <w:rtl w:val="0"/>
        </w:rPr>
        <w:t xml:space="preserve">Figura 12.</w:t>
      </w:r>
    </w:p>
    <w:p w:rsidR="00000000" w:rsidDel="00000000" w:rsidP="00000000" w:rsidRDefault="00000000" w:rsidRPr="00000000" w14:paraId="00000064">
      <w:pPr>
        <w:ind w:left="0" w:firstLine="720"/>
        <w:jc w:val="center"/>
        <w:rPr>
          <w:b w:val="1"/>
        </w:rPr>
      </w:pPr>
      <w:r w:rsidDel="00000000" w:rsidR="00000000" w:rsidRPr="00000000">
        <w:rPr>
          <w:rtl w:val="0"/>
        </w:rPr>
      </w:r>
    </w:p>
    <w:p w:rsidR="00000000" w:rsidDel="00000000" w:rsidP="00000000" w:rsidRDefault="00000000" w:rsidRPr="00000000" w14:paraId="00000065">
      <w:pPr>
        <w:ind w:left="0" w:firstLine="720"/>
        <w:jc w:val="center"/>
        <w:rPr>
          <w:b w:val="1"/>
        </w:rPr>
      </w:pPr>
      <w:r w:rsidDel="00000000" w:rsidR="00000000" w:rsidRPr="00000000">
        <w:rPr>
          <w:b w:val="1"/>
        </w:rPr>
        <w:drawing>
          <wp:inline distB="114300" distT="114300" distL="114300" distR="114300">
            <wp:extent cx="5731200" cy="2946400"/>
            <wp:effectExtent b="0" l="0" r="0" t="0"/>
            <wp:docPr id="18" name="image16.png"/>
            <a:graphic>
              <a:graphicData uri="http://schemas.openxmlformats.org/drawingml/2006/picture">
                <pic:pic>
                  <pic:nvPicPr>
                    <pic:cNvPr id="0" name="image16.png"/>
                    <pic:cNvPicPr preferRelativeResize="0"/>
                  </pic:nvPicPr>
                  <pic:blipFill>
                    <a:blip r:embed="rId20"/>
                    <a:srcRect b="0" l="0" r="0" t="0"/>
                    <a:stretch>
                      <a:fillRect/>
                    </a:stretch>
                  </pic:blipFill>
                  <pic:spPr>
                    <a:xfrm>
                      <a:off x="0" y="0"/>
                      <a:ext cx="57312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ind w:left="0" w:firstLine="720"/>
        <w:jc w:val="center"/>
        <w:rPr>
          <w:b w:val="1"/>
        </w:rPr>
      </w:pPr>
      <w:r w:rsidDel="00000000" w:rsidR="00000000" w:rsidRPr="00000000">
        <w:rPr>
          <w:b w:val="1"/>
          <w:rtl w:val="0"/>
        </w:rPr>
        <w:t xml:space="preserve">Figura 13.</w:t>
      </w:r>
    </w:p>
    <w:p w:rsidR="00000000" w:rsidDel="00000000" w:rsidP="00000000" w:rsidRDefault="00000000" w:rsidRPr="00000000" w14:paraId="00000067">
      <w:pPr>
        <w:ind w:left="0" w:firstLine="720"/>
        <w:jc w:val="center"/>
        <w:rPr>
          <w:b w:val="1"/>
        </w:rPr>
      </w:pPr>
      <w:r w:rsidDel="00000000" w:rsidR="00000000" w:rsidRPr="00000000">
        <w:rPr>
          <w:rtl w:val="0"/>
        </w:rPr>
      </w:r>
    </w:p>
    <w:p w:rsidR="00000000" w:rsidDel="00000000" w:rsidP="00000000" w:rsidRDefault="00000000" w:rsidRPr="00000000" w14:paraId="00000068">
      <w:pPr>
        <w:ind w:left="0" w:firstLine="0"/>
        <w:jc w:val="left"/>
        <w:rPr>
          <w:b w:val="1"/>
        </w:rPr>
      </w:pPr>
      <w:r w:rsidDel="00000000" w:rsidR="00000000" w:rsidRPr="00000000">
        <w:rPr>
          <w:b w:val="1"/>
          <w:rtl w:val="0"/>
        </w:rPr>
        <w:tab/>
        <w:t xml:space="preserve">3.3.3 Home do corretor</w:t>
      </w:r>
    </w:p>
    <w:p w:rsidR="00000000" w:rsidDel="00000000" w:rsidP="00000000" w:rsidRDefault="00000000" w:rsidRPr="00000000" w14:paraId="00000069">
      <w:pPr>
        <w:ind w:left="0" w:firstLine="0"/>
        <w:jc w:val="left"/>
        <w:rPr>
          <w:b w:val="1"/>
        </w:rPr>
      </w:pPr>
      <w:r w:rsidDel="00000000" w:rsidR="00000000" w:rsidRPr="00000000">
        <w:rPr>
          <w:b w:val="1"/>
          <w:rtl w:val="0"/>
        </w:rPr>
        <w:tab/>
      </w:r>
    </w:p>
    <w:p w:rsidR="00000000" w:rsidDel="00000000" w:rsidP="00000000" w:rsidRDefault="00000000" w:rsidRPr="00000000" w14:paraId="0000006A">
      <w:pPr>
        <w:ind w:left="0" w:firstLine="0"/>
        <w:jc w:val="left"/>
        <w:rPr>
          <w:b w:val="1"/>
        </w:rPr>
      </w:pPr>
      <w:r w:rsidDel="00000000" w:rsidR="00000000" w:rsidRPr="00000000">
        <w:rPr>
          <w:b w:val="1"/>
          <w:rtl w:val="0"/>
        </w:rPr>
        <w:tab/>
      </w:r>
      <w:r w:rsidDel="00000000" w:rsidR="00000000" w:rsidRPr="00000000">
        <w:rPr>
          <w:rtl w:val="0"/>
        </w:rPr>
        <w:t xml:space="preserve">A </w:t>
      </w:r>
      <w:r w:rsidDel="00000000" w:rsidR="00000000" w:rsidRPr="00000000">
        <w:rPr>
          <w:b w:val="1"/>
          <w:rtl w:val="0"/>
        </w:rPr>
        <w:t xml:space="preserve">figura 14</w:t>
      </w:r>
      <w:r w:rsidDel="00000000" w:rsidR="00000000" w:rsidRPr="00000000">
        <w:rPr>
          <w:rtl w:val="0"/>
        </w:rPr>
        <w:t xml:space="preserve"> mostra a página inicial do corretor. Ao centro da tela, pode-se ver algumas informações do corretor e foto. Do lado esquerdo, na área de menu, tem-se as funcionalidades as quais o mesmo tem acesso como: </w:t>
      </w:r>
      <w:r w:rsidDel="00000000" w:rsidR="00000000" w:rsidRPr="00000000">
        <w:rPr>
          <w:b w:val="1"/>
          <w:rtl w:val="0"/>
        </w:rPr>
        <w:t xml:space="preserve">Imóveis, Vendas, Cadastrar Imóveis e Cadastrar Condomínio.</w:t>
      </w:r>
    </w:p>
    <w:p w:rsidR="00000000" w:rsidDel="00000000" w:rsidP="00000000" w:rsidRDefault="00000000" w:rsidRPr="00000000" w14:paraId="0000006B">
      <w:pPr>
        <w:ind w:left="0" w:firstLine="0"/>
        <w:jc w:val="left"/>
        <w:rPr>
          <w:b w:val="1"/>
        </w:rPr>
      </w:pPr>
      <w:r w:rsidDel="00000000" w:rsidR="00000000" w:rsidRPr="00000000">
        <w:rPr>
          <w:rtl w:val="0"/>
        </w:rPr>
      </w:r>
    </w:p>
    <w:p w:rsidR="00000000" w:rsidDel="00000000" w:rsidP="00000000" w:rsidRDefault="00000000" w:rsidRPr="00000000" w14:paraId="0000006C">
      <w:pPr>
        <w:ind w:left="0" w:firstLine="0"/>
        <w:jc w:val="left"/>
        <w:rPr>
          <w:b w:val="1"/>
        </w:rPr>
      </w:pPr>
      <w:r w:rsidDel="00000000" w:rsidR="00000000" w:rsidRPr="00000000">
        <w:rPr>
          <w:b w:val="1"/>
        </w:rPr>
        <w:drawing>
          <wp:inline distB="114300" distT="114300" distL="114300" distR="114300">
            <wp:extent cx="5731200" cy="2933700"/>
            <wp:effectExtent b="0" l="0" r="0" t="0"/>
            <wp:docPr id="12" name="image12.png"/>
            <a:graphic>
              <a:graphicData uri="http://schemas.openxmlformats.org/drawingml/2006/picture">
                <pic:pic>
                  <pic:nvPicPr>
                    <pic:cNvPr id="0" name="image12.png"/>
                    <pic:cNvPicPr preferRelativeResize="0"/>
                  </pic:nvPicPr>
                  <pic:blipFill>
                    <a:blip r:embed="rId21"/>
                    <a:srcRect b="0" l="0" r="0" t="0"/>
                    <a:stretch>
                      <a:fillRect/>
                    </a:stretch>
                  </pic:blipFill>
                  <pic:spPr>
                    <a:xfrm>
                      <a:off x="0" y="0"/>
                      <a:ext cx="57312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ind w:left="0" w:firstLine="0"/>
        <w:jc w:val="center"/>
        <w:rPr>
          <w:b w:val="1"/>
        </w:rPr>
      </w:pPr>
      <w:r w:rsidDel="00000000" w:rsidR="00000000" w:rsidRPr="00000000">
        <w:rPr>
          <w:b w:val="1"/>
          <w:rtl w:val="0"/>
        </w:rPr>
        <w:t xml:space="preserve">Figura 14.</w:t>
      </w:r>
    </w:p>
    <w:p w:rsidR="00000000" w:rsidDel="00000000" w:rsidP="00000000" w:rsidRDefault="00000000" w:rsidRPr="00000000" w14:paraId="0000006E">
      <w:pPr>
        <w:ind w:left="0" w:firstLine="0"/>
        <w:jc w:val="center"/>
        <w:rPr>
          <w:b w:val="1"/>
        </w:rPr>
      </w:pPr>
      <w:r w:rsidDel="00000000" w:rsidR="00000000" w:rsidRPr="00000000">
        <w:rPr>
          <w:rtl w:val="0"/>
        </w:rPr>
      </w:r>
    </w:p>
    <w:p w:rsidR="00000000" w:rsidDel="00000000" w:rsidP="00000000" w:rsidRDefault="00000000" w:rsidRPr="00000000" w14:paraId="0000006F">
      <w:pPr>
        <w:ind w:left="0" w:firstLine="720"/>
        <w:jc w:val="left"/>
        <w:rPr/>
      </w:pPr>
      <w:r w:rsidDel="00000000" w:rsidR="00000000" w:rsidRPr="00000000">
        <w:rPr>
          <w:rtl w:val="0"/>
        </w:rPr>
        <w:t xml:space="preserve">Ao clicar em </w:t>
      </w:r>
      <w:r w:rsidDel="00000000" w:rsidR="00000000" w:rsidRPr="00000000">
        <w:rPr>
          <w:b w:val="1"/>
          <w:rtl w:val="0"/>
        </w:rPr>
        <w:t xml:space="preserve">imóveis, </w:t>
      </w:r>
      <w:r w:rsidDel="00000000" w:rsidR="00000000" w:rsidRPr="00000000">
        <w:rPr>
          <w:rtl w:val="0"/>
        </w:rPr>
        <w:t xml:space="preserve">o corretor terá acesso a mesma página contendo todos os imóveis cadastrados que o funcionário interno tem acesso. O mesmo vale para </w:t>
      </w:r>
      <w:r w:rsidDel="00000000" w:rsidR="00000000" w:rsidRPr="00000000">
        <w:rPr>
          <w:b w:val="1"/>
          <w:rtl w:val="0"/>
        </w:rPr>
        <w:t xml:space="preserve">cadastrar imóvei </w:t>
      </w:r>
      <w:r w:rsidDel="00000000" w:rsidR="00000000" w:rsidRPr="00000000">
        <w:rPr>
          <w:rtl w:val="0"/>
        </w:rPr>
        <w:t xml:space="preserve">e </w:t>
      </w:r>
      <w:r w:rsidDel="00000000" w:rsidR="00000000" w:rsidRPr="00000000">
        <w:rPr>
          <w:b w:val="1"/>
          <w:rtl w:val="0"/>
        </w:rPr>
        <w:t xml:space="preserve">cadastrar condomínio</w:t>
      </w:r>
      <w:r w:rsidDel="00000000" w:rsidR="00000000" w:rsidRPr="00000000">
        <w:rPr>
          <w:rtl w:val="0"/>
        </w:rPr>
        <w:t xml:space="preserve">, essas são funcionalidades que o corretor tem em comum com o funcionário interno, com o gerente e com o administrador. </w:t>
      </w:r>
    </w:p>
    <w:p w:rsidR="00000000" w:rsidDel="00000000" w:rsidP="00000000" w:rsidRDefault="00000000" w:rsidRPr="00000000" w14:paraId="00000070">
      <w:pPr>
        <w:ind w:left="0" w:firstLine="720"/>
        <w:jc w:val="left"/>
        <w:rPr>
          <w:b w:val="1"/>
        </w:rPr>
      </w:pPr>
      <w:r w:rsidDel="00000000" w:rsidR="00000000" w:rsidRPr="00000000">
        <w:rPr>
          <w:rtl w:val="0"/>
        </w:rPr>
        <w:t xml:space="preserve">Ao clicar em </w:t>
      </w:r>
      <w:r w:rsidDel="00000000" w:rsidR="00000000" w:rsidRPr="00000000">
        <w:rPr>
          <w:b w:val="1"/>
          <w:rtl w:val="0"/>
        </w:rPr>
        <w:t xml:space="preserve">vendas, </w:t>
      </w:r>
      <w:r w:rsidDel="00000000" w:rsidR="00000000" w:rsidRPr="00000000">
        <w:rPr>
          <w:rtl w:val="0"/>
        </w:rPr>
        <w:t xml:space="preserve">o corretor será direcionado para a tela com todas as vendas as quais ele é responsável, como mostra a </w:t>
      </w:r>
      <w:r w:rsidDel="00000000" w:rsidR="00000000" w:rsidRPr="00000000">
        <w:rPr>
          <w:b w:val="1"/>
          <w:rtl w:val="0"/>
        </w:rPr>
        <w:t xml:space="preserve">figura 15.</w:t>
      </w:r>
    </w:p>
    <w:p w:rsidR="00000000" w:rsidDel="00000000" w:rsidP="00000000" w:rsidRDefault="00000000" w:rsidRPr="00000000" w14:paraId="00000071">
      <w:pPr>
        <w:ind w:left="0" w:firstLine="720"/>
        <w:jc w:val="left"/>
        <w:rPr>
          <w:b w:val="1"/>
        </w:rPr>
      </w:pPr>
      <w:r w:rsidDel="00000000" w:rsidR="00000000" w:rsidRPr="00000000">
        <w:rPr>
          <w:rtl w:val="0"/>
        </w:rPr>
      </w:r>
    </w:p>
    <w:p w:rsidR="00000000" w:rsidDel="00000000" w:rsidP="00000000" w:rsidRDefault="00000000" w:rsidRPr="00000000" w14:paraId="00000072">
      <w:pPr>
        <w:ind w:left="0" w:firstLine="720"/>
        <w:jc w:val="left"/>
        <w:rPr>
          <w:b w:val="1"/>
        </w:rPr>
      </w:pPr>
      <w:r w:rsidDel="00000000" w:rsidR="00000000" w:rsidRPr="00000000">
        <w:rPr>
          <w:b w:val="1"/>
        </w:rPr>
        <w:drawing>
          <wp:inline distB="114300" distT="114300" distL="114300" distR="114300">
            <wp:extent cx="5731200" cy="2946400"/>
            <wp:effectExtent b="0" l="0" r="0" t="0"/>
            <wp:docPr id="1" name="image4.png"/>
            <a:graphic>
              <a:graphicData uri="http://schemas.openxmlformats.org/drawingml/2006/picture">
                <pic:pic>
                  <pic:nvPicPr>
                    <pic:cNvPr id="0" name="image4.png"/>
                    <pic:cNvPicPr preferRelativeResize="0"/>
                  </pic:nvPicPr>
                  <pic:blipFill>
                    <a:blip r:embed="rId22"/>
                    <a:srcRect b="0" l="0" r="0" t="0"/>
                    <a:stretch>
                      <a:fillRect/>
                    </a:stretch>
                  </pic:blipFill>
                  <pic:spPr>
                    <a:xfrm>
                      <a:off x="0" y="0"/>
                      <a:ext cx="57312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ind w:left="0" w:firstLine="720"/>
        <w:jc w:val="center"/>
        <w:rPr>
          <w:b w:val="1"/>
        </w:rPr>
      </w:pPr>
      <w:r w:rsidDel="00000000" w:rsidR="00000000" w:rsidRPr="00000000">
        <w:rPr>
          <w:b w:val="1"/>
          <w:rtl w:val="0"/>
        </w:rPr>
        <w:t xml:space="preserve">Figura 15.</w:t>
      </w:r>
    </w:p>
    <w:p w:rsidR="00000000" w:rsidDel="00000000" w:rsidP="00000000" w:rsidRDefault="00000000" w:rsidRPr="00000000" w14:paraId="00000074">
      <w:pPr>
        <w:ind w:left="0" w:firstLine="720"/>
        <w:jc w:val="center"/>
        <w:rPr>
          <w:b w:val="1"/>
        </w:rPr>
      </w:pPr>
      <w:r w:rsidDel="00000000" w:rsidR="00000000" w:rsidRPr="00000000">
        <w:rPr>
          <w:rtl w:val="0"/>
        </w:rPr>
      </w:r>
    </w:p>
    <w:p w:rsidR="00000000" w:rsidDel="00000000" w:rsidP="00000000" w:rsidRDefault="00000000" w:rsidRPr="00000000" w14:paraId="00000075">
      <w:pPr>
        <w:ind w:firstLine="720"/>
        <w:rPr>
          <w:b w:val="1"/>
        </w:rPr>
      </w:pPr>
      <w:r w:rsidDel="00000000" w:rsidR="00000000" w:rsidRPr="00000000">
        <w:rPr>
          <w:b w:val="1"/>
          <w:rtl w:val="0"/>
        </w:rPr>
        <w:t xml:space="preserve">3.3.4 Home do gerente e do administrador</w:t>
      </w:r>
    </w:p>
    <w:p w:rsidR="00000000" w:rsidDel="00000000" w:rsidP="00000000" w:rsidRDefault="00000000" w:rsidRPr="00000000" w14:paraId="00000076">
      <w:pPr>
        <w:rPr>
          <w:b w:val="1"/>
        </w:rPr>
      </w:pPr>
      <w:r w:rsidDel="00000000" w:rsidR="00000000" w:rsidRPr="00000000">
        <w:rPr>
          <w:b w:val="1"/>
          <w:rtl w:val="0"/>
        </w:rPr>
        <w:tab/>
      </w:r>
    </w:p>
    <w:p w:rsidR="00000000" w:rsidDel="00000000" w:rsidP="00000000" w:rsidRDefault="00000000" w:rsidRPr="00000000" w14:paraId="00000077">
      <w:pPr>
        <w:rPr>
          <w:b w:val="1"/>
        </w:rPr>
      </w:pPr>
      <w:r w:rsidDel="00000000" w:rsidR="00000000" w:rsidRPr="00000000">
        <w:rPr>
          <w:b w:val="1"/>
          <w:rtl w:val="0"/>
        </w:rPr>
        <w:tab/>
      </w:r>
      <w:r w:rsidDel="00000000" w:rsidR="00000000" w:rsidRPr="00000000">
        <w:rPr>
          <w:rtl w:val="0"/>
        </w:rPr>
        <w:t xml:space="preserve">A </w:t>
      </w:r>
      <w:r w:rsidDel="00000000" w:rsidR="00000000" w:rsidRPr="00000000">
        <w:rPr>
          <w:b w:val="1"/>
          <w:rtl w:val="0"/>
        </w:rPr>
        <w:t xml:space="preserve">figura 16</w:t>
      </w:r>
      <w:r w:rsidDel="00000000" w:rsidR="00000000" w:rsidRPr="00000000">
        <w:rPr>
          <w:rtl w:val="0"/>
        </w:rPr>
        <w:t xml:space="preserve"> mostra a página inicial do gerente que também é a mesma tela para o administrador. Ao centro da tela, pode-se ver algumas informações do gerente/administrador e foto. Do lado esquerdo, na área de menu, tem-se as funcionalidades as quais o mesmo tem acesso como: </w:t>
      </w:r>
      <w:r w:rsidDel="00000000" w:rsidR="00000000" w:rsidRPr="00000000">
        <w:rPr>
          <w:b w:val="1"/>
          <w:rtl w:val="0"/>
        </w:rPr>
        <w:t xml:space="preserve">Imóveis, Vendas, Funcionário, Relatório de Vendas, Cadastrar Imóveis, Cadastrar Funcionário e Cadastrar Condomínio.</w:t>
      </w:r>
    </w:p>
    <w:p w:rsidR="00000000" w:rsidDel="00000000" w:rsidP="00000000" w:rsidRDefault="00000000" w:rsidRPr="00000000" w14:paraId="00000078">
      <w:pPr>
        <w:ind w:left="0" w:firstLine="720"/>
        <w:rPr>
          <w:b w:val="1"/>
        </w:rPr>
      </w:pPr>
      <w:r w:rsidDel="00000000" w:rsidR="00000000" w:rsidRPr="00000000">
        <w:rPr>
          <w:rtl w:val="0"/>
        </w:rPr>
      </w:r>
    </w:p>
    <w:p w:rsidR="00000000" w:rsidDel="00000000" w:rsidP="00000000" w:rsidRDefault="00000000" w:rsidRPr="00000000" w14:paraId="00000079">
      <w:pPr>
        <w:ind w:left="0" w:firstLine="720"/>
        <w:rPr>
          <w:b w:val="1"/>
        </w:rPr>
      </w:pPr>
      <w:r w:rsidDel="00000000" w:rsidR="00000000" w:rsidRPr="00000000">
        <w:rPr>
          <w:b w:val="1"/>
        </w:rPr>
        <w:drawing>
          <wp:inline distB="114300" distT="114300" distL="114300" distR="114300">
            <wp:extent cx="5731200" cy="2946400"/>
            <wp:effectExtent b="0" l="0" r="0" t="0"/>
            <wp:docPr id="16" name="image14.png"/>
            <a:graphic>
              <a:graphicData uri="http://schemas.openxmlformats.org/drawingml/2006/picture">
                <pic:pic>
                  <pic:nvPicPr>
                    <pic:cNvPr id="0" name="image14.png"/>
                    <pic:cNvPicPr preferRelativeResize="0"/>
                  </pic:nvPicPr>
                  <pic:blipFill>
                    <a:blip r:embed="rId23"/>
                    <a:srcRect b="0" l="0" r="0" t="0"/>
                    <a:stretch>
                      <a:fillRect/>
                    </a:stretch>
                  </pic:blipFill>
                  <pic:spPr>
                    <a:xfrm>
                      <a:off x="0" y="0"/>
                      <a:ext cx="57312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ind w:left="0" w:firstLine="720"/>
        <w:jc w:val="center"/>
        <w:rPr>
          <w:b w:val="1"/>
        </w:rPr>
      </w:pPr>
      <w:r w:rsidDel="00000000" w:rsidR="00000000" w:rsidRPr="00000000">
        <w:rPr>
          <w:b w:val="1"/>
          <w:rtl w:val="0"/>
        </w:rPr>
        <w:t xml:space="preserve">Figura 16.</w:t>
      </w:r>
    </w:p>
    <w:p w:rsidR="00000000" w:rsidDel="00000000" w:rsidP="00000000" w:rsidRDefault="00000000" w:rsidRPr="00000000" w14:paraId="0000007B">
      <w:pPr>
        <w:ind w:left="0" w:firstLine="720"/>
        <w:jc w:val="center"/>
        <w:rPr>
          <w:b w:val="1"/>
        </w:rPr>
      </w:pPr>
      <w:r w:rsidDel="00000000" w:rsidR="00000000" w:rsidRPr="00000000">
        <w:rPr>
          <w:rtl w:val="0"/>
        </w:rPr>
      </w:r>
    </w:p>
    <w:p w:rsidR="00000000" w:rsidDel="00000000" w:rsidP="00000000" w:rsidRDefault="00000000" w:rsidRPr="00000000" w14:paraId="0000007C">
      <w:pPr>
        <w:ind w:left="0" w:firstLine="720"/>
        <w:jc w:val="left"/>
        <w:rPr/>
      </w:pPr>
      <w:r w:rsidDel="00000000" w:rsidR="00000000" w:rsidRPr="00000000">
        <w:rPr>
          <w:rtl w:val="0"/>
        </w:rPr>
        <w:t xml:space="preserve">Tanto o gerente quanto o administrador tem a mesma página inicial, o que difere é que o gerente não terá acesso a todos os funcionários ao clicar na opção </w:t>
      </w:r>
      <w:r w:rsidDel="00000000" w:rsidR="00000000" w:rsidRPr="00000000">
        <w:rPr>
          <w:b w:val="1"/>
          <w:rtl w:val="0"/>
        </w:rPr>
        <w:t xml:space="preserve">funcionários,</w:t>
      </w:r>
      <w:r w:rsidDel="00000000" w:rsidR="00000000" w:rsidRPr="00000000">
        <w:rPr>
          <w:rtl w:val="0"/>
        </w:rPr>
        <w:t xml:space="preserve"> onde serão listados os funcionários, o gerente também não poderá cadastrar qualquer funcionário ao clicar na opção </w:t>
      </w:r>
      <w:r w:rsidDel="00000000" w:rsidR="00000000" w:rsidRPr="00000000">
        <w:rPr>
          <w:b w:val="1"/>
          <w:rtl w:val="0"/>
        </w:rPr>
        <w:t xml:space="preserve">cadastrar funcionário</w:t>
      </w:r>
      <w:r w:rsidDel="00000000" w:rsidR="00000000" w:rsidRPr="00000000">
        <w:rPr>
          <w:rtl w:val="0"/>
        </w:rPr>
        <w:t xml:space="preserve">, pois um gerente não tem permissão para cadastrar um outro gerente. Logo abaixo, as </w:t>
      </w:r>
      <w:r w:rsidDel="00000000" w:rsidR="00000000" w:rsidRPr="00000000">
        <w:rPr>
          <w:b w:val="1"/>
          <w:rtl w:val="0"/>
        </w:rPr>
        <w:t xml:space="preserve">figuras 17 e 18</w:t>
      </w:r>
      <w:r w:rsidDel="00000000" w:rsidR="00000000" w:rsidRPr="00000000">
        <w:rPr>
          <w:rtl w:val="0"/>
        </w:rPr>
        <w:t xml:space="preserve"> ilustram o cadastro de funcionários.</w:t>
      </w:r>
    </w:p>
    <w:p w:rsidR="00000000" w:rsidDel="00000000" w:rsidP="00000000" w:rsidRDefault="00000000" w:rsidRPr="00000000" w14:paraId="0000007D">
      <w:pPr>
        <w:ind w:left="0" w:firstLine="720"/>
        <w:jc w:val="left"/>
        <w:rPr/>
      </w:pPr>
      <w:r w:rsidDel="00000000" w:rsidR="00000000" w:rsidRPr="00000000">
        <w:rPr>
          <w:rtl w:val="0"/>
        </w:rPr>
      </w:r>
    </w:p>
    <w:p w:rsidR="00000000" w:rsidDel="00000000" w:rsidP="00000000" w:rsidRDefault="00000000" w:rsidRPr="00000000" w14:paraId="0000007E">
      <w:pPr>
        <w:ind w:left="0" w:firstLine="720"/>
        <w:jc w:val="left"/>
        <w:rPr/>
      </w:pPr>
      <w:r w:rsidDel="00000000" w:rsidR="00000000" w:rsidRPr="00000000">
        <w:rPr/>
        <w:drawing>
          <wp:inline distB="114300" distT="114300" distL="114300" distR="114300">
            <wp:extent cx="5731200" cy="2933700"/>
            <wp:effectExtent b="0" l="0" r="0" t="0"/>
            <wp:docPr id="7" name="image10.png"/>
            <a:graphic>
              <a:graphicData uri="http://schemas.openxmlformats.org/drawingml/2006/picture">
                <pic:pic>
                  <pic:nvPicPr>
                    <pic:cNvPr id="0" name="image10.png"/>
                    <pic:cNvPicPr preferRelativeResize="0"/>
                  </pic:nvPicPr>
                  <pic:blipFill>
                    <a:blip r:embed="rId24"/>
                    <a:srcRect b="0" l="0" r="0" t="0"/>
                    <a:stretch>
                      <a:fillRect/>
                    </a:stretch>
                  </pic:blipFill>
                  <pic:spPr>
                    <a:xfrm>
                      <a:off x="0" y="0"/>
                      <a:ext cx="57312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ind w:left="0" w:firstLine="720"/>
        <w:jc w:val="center"/>
        <w:rPr>
          <w:b w:val="1"/>
        </w:rPr>
      </w:pPr>
      <w:r w:rsidDel="00000000" w:rsidR="00000000" w:rsidRPr="00000000">
        <w:rPr>
          <w:b w:val="1"/>
          <w:rtl w:val="0"/>
        </w:rPr>
        <w:t xml:space="preserve">Figura 17.</w:t>
      </w:r>
    </w:p>
    <w:p w:rsidR="00000000" w:rsidDel="00000000" w:rsidP="00000000" w:rsidRDefault="00000000" w:rsidRPr="00000000" w14:paraId="00000080">
      <w:pPr>
        <w:ind w:left="0" w:firstLine="720"/>
        <w:jc w:val="center"/>
        <w:rPr>
          <w:b w:val="1"/>
        </w:rPr>
      </w:pPr>
      <w:r w:rsidDel="00000000" w:rsidR="00000000" w:rsidRPr="00000000">
        <w:rPr>
          <w:b w:val="1"/>
        </w:rPr>
        <w:drawing>
          <wp:inline distB="114300" distT="114300" distL="114300" distR="114300">
            <wp:extent cx="5731200" cy="2946400"/>
            <wp:effectExtent b="0" l="0" r="0" t="0"/>
            <wp:docPr id="13" name="image13.png"/>
            <a:graphic>
              <a:graphicData uri="http://schemas.openxmlformats.org/drawingml/2006/picture">
                <pic:pic>
                  <pic:nvPicPr>
                    <pic:cNvPr id="0" name="image13.png"/>
                    <pic:cNvPicPr preferRelativeResize="0"/>
                  </pic:nvPicPr>
                  <pic:blipFill>
                    <a:blip r:embed="rId25"/>
                    <a:srcRect b="0" l="0" r="0" t="0"/>
                    <a:stretch>
                      <a:fillRect/>
                    </a:stretch>
                  </pic:blipFill>
                  <pic:spPr>
                    <a:xfrm>
                      <a:off x="0" y="0"/>
                      <a:ext cx="57312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ind w:left="0" w:firstLine="720"/>
        <w:jc w:val="center"/>
        <w:rPr>
          <w:b w:val="1"/>
        </w:rPr>
      </w:pPr>
      <w:r w:rsidDel="00000000" w:rsidR="00000000" w:rsidRPr="00000000">
        <w:rPr>
          <w:b w:val="1"/>
          <w:rtl w:val="0"/>
        </w:rPr>
        <w:t xml:space="preserve">Figura 18.</w:t>
      </w:r>
    </w:p>
    <w:p w:rsidR="00000000" w:rsidDel="00000000" w:rsidP="00000000" w:rsidRDefault="00000000" w:rsidRPr="00000000" w14:paraId="00000082">
      <w:pPr>
        <w:ind w:left="0" w:firstLine="720"/>
        <w:jc w:val="center"/>
        <w:rPr>
          <w:b w:val="1"/>
        </w:rPr>
      </w:pPr>
      <w:r w:rsidDel="00000000" w:rsidR="00000000" w:rsidRPr="00000000">
        <w:rPr>
          <w:rtl w:val="0"/>
        </w:rPr>
      </w:r>
    </w:p>
    <w:p w:rsidR="00000000" w:rsidDel="00000000" w:rsidP="00000000" w:rsidRDefault="00000000" w:rsidRPr="00000000" w14:paraId="00000083">
      <w:pPr>
        <w:ind w:left="0" w:firstLine="720"/>
        <w:jc w:val="left"/>
        <w:rPr/>
      </w:pPr>
      <w:r w:rsidDel="00000000" w:rsidR="00000000" w:rsidRPr="00000000">
        <w:rPr>
          <w:rtl w:val="0"/>
        </w:rPr>
        <w:t xml:space="preserve">As informações apresentadas aqui são pertinentes e devem ter a devida atenção para o bom uso do sistema.</w:t>
      </w:r>
    </w:p>
    <w:p w:rsidR="00000000" w:rsidDel="00000000" w:rsidP="00000000" w:rsidRDefault="00000000" w:rsidRPr="00000000" w14:paraId="00000084">
      <w:pPr>
        <w:ind w:left="0" w:firstLine="720"/>
        <w:jc w:val="left"/>
        <w:rPr/>
      </w:pPr>
      <w:r w:rsidDel="00000000" w:rsidR="00000000" w:rsidRPr="00000000">
        <w:rPr>
          <w:rtl w:val="0"/>
        </w:rPr>
      </w:r>
    </w:p>
    <w:p w:rsidR="00000000" w:rsidDel="00000000" w:rsidP="00000000" w:rsidRDefault="00000000" w:rsidRPr="00000000" w14:paraId="00000085">
      <w:pPr>
        <w:ind w:left="0" w:firstLine="0"/>
        <w:jc w:val="left"/>
        <w:rPr/>
      </w:pPr>
      <w:r w:rsidDel="00000000" w:rsidR="00000000" w:rsidRPr="00000000">
        <w:rPr>
          <w:rtl w:val="0"/>
        </w:rPr>
      </w:r>
    </w:p>
    <w:p w:rsidR="00000000" w:rsidDel="00000000" w:rsidP="00000000" w:rsidRDefault="00000000" w:rsidRPr="00000000" w14:paraId="00000086">
      <w:pPr>
        <w:ind w:left="0" w:firstLine="0"/>
        <w:jc w:val="left"/>
        <w:rPr>
          <w:b w:val="1"/>
          <w:highlight w:val="white"/>
        </w:rPr>
      </w:pPr>
      <w:r w:rsidDel="00000000" w:rsidR="00000000" w:rsidRPr="00000000">
        <w:rPr>
          <w:b w:val="1"/>
          <w:highlight w:val="white"/>
          <w:rtl w:val="0"/>
        </w:rPr>
        <w:t xml:space="preserve">Reconhecimentos e Direitos Autorais</w:t>
      </w:r>
    </w:p>
    <w:p w:rsidR="00000000" w:rsidDel="00000000" w:rsidP="00000000" w:rsidRDefault="00000000" w:rsidRPr="00000000" w14:paraId="00000087">
      <w:pPr>
        <w:ind w:left="0" w:firstLine="0"/>
        <w:jc w:val="left"/>
        <w:rPr>
          <w:highlight w:val="white"/>
        </w:rPr>
      </w:pPr>
      <w:r w:rsidDel="00000000" w:rsidR="00000000" w:rsidRPr="00000000">
        <w:rPr>
          <w:rtl w:val="0"/>
        </w:rPr>
      </w:r>
    </w:p>
    <w:p w:rsidR="00000000" w:rsidDel="00000000" w:rsidP="00000000" w:rsidRDefault="00000000" w:rsidRPr="00000000" w14:paraId="00000088">
      <w:pPr>
        <w:ind w:left="0" w:firstLine="0"/>
        <w:jc w:val="left"/>
        <w:rPr>
          <w:highlight w:val="white"/>
        </w:rPr>
      </w:pPr>
      <w:r w:rsidDel="00000000" w:rsidR="00000000" w:rsidRPr="00000000">
        <w:rPr>
          <w:highlight w:val="white"/>
          <w:rtl w:val="0"/>
        </w:rPr>
        <w:t xml:space="preserve">@autor: [Guilherme Beckham, Diogo Brasil Da Silva, Matheus Costa Alves ]</w:t>
      </w:r>
    </w:p>
    <w:p w:rsidR="00000000" w:rsidDel="00000000" w:rsidP="00000000" w:rsidRDefault="00000000" w:rsidRPr="00000000" w14:paraId="00000089">
      <w:pPr>
        <w:ind w:left="0" w:firstLine="0"/>
        <w:jc w:val="left"/>
        <w:rPr>
          <w:highlight w:val="white"/>
        </w:rPr>
      </w:pPr>
      <w:r w:rsidDel="00000000" w:rsidR="00000000" w:rsidRPr="00000000">
        <w:rPr>
          <w:rtl w:val="0"/>
        </w:rPr>
      </w:r>
    </w:p>
    <w:p w:rsidR="00000000" w:rsidDel="00000000" w:rsidP="00000000" w:rsidRDefault="00000000" w:rsidRPr="00000000" w14:paraId="0000008A">
      <w:pPr>
        <w:ind w:left="0" w:firstLine="0"/>
        <w:jc w:val="left"/>
        <w:rPr>
          <w:highlight w:val="white"/>
        </w:rPr>
      </w:pPr>
      <w:r w:rsidDel="00000000" w:rsidR="00000000" w:rsidRPr="00000000">
        <w:rPr>
          <w:highlight w:val="white"/>
          <w:rtl w:val="0"/>
        </w:rPr>
        <w:t xml:space="preserve">@contato: [guilherme.beckham@discente.ufma.br, diogo.brasil@discente.ufma.br, mc.alves@discente.ufma.br]</w:t>
      </w:r>
    </w:p>
    <w:p w:rsidR="00000000" w:rsidDel="00000000" w:rsidP="00000000" w:rsidRDefault="00000000" w:rsidRPr="00000000" w14:paraId="0000008B">
      <w:pPr>
        <w:ind w:left="0" w:firstLine="0"/>
        <w:jc w:val="left"/>
        <w:rPr>
          <w:highlight w:val="white"/>
        </w:rPr>
      </w:pPr>
      <w:r w:rsidDel="00000000" w:rsidR="00000000" w:rsidRPr="00000000">
        <w:rPr>
          <w:rtl w:val="0"/>
        </w:rPr>
      </w:r>
    </w:p>
    <w:p w:rsidR="00000000" w:rsidDel="00000000" w:rsidP="00000000" w:rsidRDefault="00000000" w:rsidRPr="00000000" w14:paraId="0000008C">
      <w:pPr>
        <w:ind w:left="0" w:firstLine="0"/>
        <w:jc w:val="left"/>
        <w:rPr>
          <w:highlight w:val="white"/>
        </w:rPr>
      </w:pPr>
      <w:r w:rsidDel="00000000" w:rsidR="00000000" w:rsidRPr="00000000">
        <w:rPr>
          <w:highlight w:val="white"/>
          <w:rtl w:val="0"/>
        </w:rPr>
        <w:t xml:space="preserve">@data última versão: [19/06/2024]</w:t>
      </w:r>
    </w:p>
    <w:p w:rsidR="00000000" w:rsidDel="00000000" w:rsidP="00000000" w:rsidRDefault="00000000" w:rsidRPr="00000000" w14:paraId="0000008D">
      <w:pPr>
        <w:ind w:left="0" w:firstLine="0"/>
        <w:jc w:val="left"/>
        <w:rPr>
          <w:highlight w:val="white"/>
        </w:rPr>
      </w:pPr>
      <w:r w:rsidDel="00000000" w:rsidR="00000000" w:rsidRPr="00000000">
        <w:rPr>
          <w:rtl w:val="0"/>
        </w:rPr>
      </w:r>
    </w:p>
    <w:p w:rsidR="00000000" w:rsidDel="00000000" w:rsidP="00000000" w:rsidRDefault="00000000" w:rsidRPr="00000000" w14:paraId="0000008E">
      <w:pPr>
        <w:ind w:left="0" w:firstLine="0"/>
        <w:jc w:val="left"/>
        <w:rPr>
          <w:highlight w:val="white"/>
        </w:rPr>
      </w:pPr>
      <w:r w:rsidDel="00000000" w:rsidR="00000000" w:rsidRPr="00000000">
        <w:rPr>
          <w:highlight w:val="white"/>
          <w:rtl w:val="0"/>
        </w:rPr>
        <w:t xml:space="preserve">@versão: 1.0</w:t>
      </w:r>
    </w:p>
    <w:p w:rsidR="00000000" w:rsidDel="00000000" w:rsidP="00000000" w:rsidRDefault="00000000" w:rsidRPr="00000000" w14:paraId="0000008F">
      <w:pPr>
        <w:ind w:left="0" w:firstLine="0"/>
        <w:jc w:val="left"/>
        <w:rPr>
          <w:highlight w:val="white"/>
        </w:rPr>
      </w:pPr>
      <w:r w:rsidDel="00000000" w:rsidR="00000000" w:rsidRPr="00000000">
        <w:rPr>
          <w:rtl w:val="0"/>
        </w:rPr>
      </w:r>
    </w:p>
    <w:p w:rsidR="00000000" w:rsidDel="00000000" w:rsidP="00000000" w:rsidRDefault="00000000" w:rsidRPr="00000000" w14:paraId="00000090">
      <w:pPr>
        <w:ind w:left="0" w:firstLine="0"/>
        <w:jc w:val="left"/>
        <w:rPr>
          <w:highlight w:val="white"/>
        </w:rPr>
      </w:pPr>
      <w:r w:rsidDel="00000000" w:rsidR="00000000" w:rsidRPr="00000000">
        <w:rPr>
          <w:highlight w:val="white"/>
          <w:rtl w:val="0"/>
        </w:rPr>
        <w:t xml:space="preserve">@Agradecimentos: Universidade Federal do Maranhão (UFMA), Professor Doutor Thales Levi Azevedo Valente, e colegas de curso.</w:t>
      </w:r>
    </w:p>
    <w:p w:rsidR="00000000" w:rsidDel="00000000" w:rsidP="00000000" w:rsidRDefault="00000000" w:rsidRPr="00000000" w14:paraId="00000091">
      <w:pPr>
        <w:ind w:left="0" w:firstLine="0"/>
        <w:jc w:val="left"/>
        <w:rPr>
          <w:highlight w:val="white"/>
        </w:rPr>
      </w:pPr>
      <w:r w:rsidDel="00000000" w:rsidR="00000000" w:rsidRPr="00000000">
        <w:rPr>
          <w:rtl w:val="0"/>
        </w:rPr>
      </w:r>
    </w:p>
    <w:p w:rsidR="00000000" w:rsidDel="00000000" w:rsidP="00000000" w:rsidRDefault="00000000" w:rsidRPr="00000000" w14:paraId="00000092">
      <w:pPr>
        <w:ind w:left="0" w:firstLine="0"/>
        <w:jc w:val="left"/>
        <w:rPr>
          <w:highlight w:val="white"/>
        </w:rPr>
      </w:pPr>
      <w:r w:rsidDel="00000000" w:rsidR="00000000" w:rsidRPr="00000000">
        <w:rPr>
          <w:highlight w:val="white"/>
          <w:rtl w:val="0"/>
        </w:rPr>
        <w:t xml:space="preserve">Copyright/License</w:t>
      </w:r>
    </w:p>
    <w:p w:rsidR="00000000" w:rsidDel="00000000" w:rsidP="00000000" w:rsidRDefault="00000000" w:rsidRPr="00000000" w14:paraId="00000093">
      <w:pPr>
        <w:ind w:left="0" w:firstLine="0"/>
        <w:jc w:val="left"/>
        <w:rPr>
          <w:highlight w:val="white"/>
        </w:rPr>
      </w:pPr>
      <w:r w:rsidDel="00000000" w:rsidR="00000000" w:rsidRPr="00000000">
        <w:rPr>
          <w:rtl w:val="0"/>
        </w:rPr>
      </w:r>
    </w:p>
    <w:p w:rsidR="00000000" w:rsidDel="00000000" w:rsidP="00000000" w:rsidRDefault="00000000" w:rsidRPr="00000000" w14:paraId="00000094">
      <w:pPr>
        <w:ind w:left="0" w:firstLine="0"/>
        <w:jc w:val="left"/>
        <w:rPr>
          <w:highlight w:val="white"/>
        </w:rPr>
      </w:pPr>
      <w:r w:rsidDel="00000000" w:rsidR="00000000" w:rsidRPr="00000000">
        <w:rPr>
          <w:highlight w:val="white"/>
          <w:rtl w:val="0"/>
        </w:rPr>
        <w:t xml:space="preserve">Este material é resultado de um trabalho acadêmico para a disciplina Projeto e Desenvolvimento de Software, sob a orientação do professor Dr. THALES LEVI AZEVEDO VALENTE, semestre letivo 2024.1, curso Engenharia da Computação, na Universidade Federal do Maranhão (UFMA). Todo o material sob esta licença é software livre: pode ser usado para fins acadêmicos e comerciais sem nenhum custo. Não há papelada, nem royalties, nem restrições de "copyleft" do tipo GNU. Ele é licenciado sob os termos da Licença MIT, conforme descrito abaixo, e, portanto, é compatível com a GPL e também se qualifica como software de código aberto. É de domínio público. Os detalhes legais estão abaixo. O espírito desta licença é que você é livre para usar este material para qualquer finalidade, sem nenhum custo. O único requisito é que, se você usá-los, nos dê crédito.</w:t>
      </w:r>
    </w:p>
    <w:p w:rsidR="00000000" w:rsidDel="00000000" w:rsidP="00000000" w:rsidRDefault="00000000" w:rsidRPr="00000000" w14:paraId="00000095">
      <w:pPr>
        <w:ind w:left="0" w:firstLine="0"/>
        <w:jc w:val="left"/>
        <w:rPr>
          <w:highlight w:val="white"/>
        </w:rPr>
      </w:pPr>
      <w:r w:rsidDel="00000000" w:rsidR="00000000" w:rsidRPr="00000000">
        <w:rPr>
          <w:rtl w:val="0"/>
        </w:rPr>
      </w:r>
    </w:p>
    <w:p w:rsidR="00000000" w:rsidDel="00000000" w:rsidP="00000000" w:rsidRDefault="00000000" w:rsidRPr="00000000" w14:paraId="00000096">
      <w:pPr>
        <w:ind w:left="0" w:firstLine="0"/>
        <w:jc w:val="left"/>
        <w:rPr>
          <w:highlight w:val="white"/>
        </w:rPr>
      </w:pPr>
      <w:r w:rsidDel="00000000" w:rsidR="00000000" w:rsidRPr="00000000">
        <w:rPr>
          <w:highlight w:val="white"/>
          <w:rtl w:val="0"/>
        </w:rPr>
        <w:t xml:space="preserve">Licenciado sob a Licença MIT. Permissão é concedida, gratuitamente, a qualquer pessoa que obtenha uma cópia deste software e dos arquivos de documentação associados (o "Software"), para lidar no Software sem restrição, incluindo sem limitação os direitos de usar, copiar, modificar, mesclar, publicar, distribuir, sublicenciar e/ou vender cópias do Software, e permitir pessoas a quem o Software é fornecido a fazê-lo, sujeito às seguintes condições:</w:t>
      </w:r>
    </w:p>
    <w:p w:rsidR="00000000" w:rsidDel="00000000" w:rsidP="00000000" w:rsidRDefault="00000000" w:rsidRPr="00000000" w14:paraId="00000097">
      <w:pPr>
        <w:ind w:left="0" w:firstLine="0"/>
        <w:jc w:val="left"/>
        <w:rPr>
          <w:highlight w:val="white"/>
        </w:rPr>
      </w:pPr>
      <w:r w:rsidDel="00000000" w:rsidR="00000000" w:rsidRPr="00000000">
        <w:rPr>
          <w:rtl w:val="0"/>
        </w:rPr>
      </w:r>
    </w:p>
    <w:p w:rsidR="00000000" w:rsidDel="00000000" w:rsidP="00000000" w:rsidRDefault="00000000" w:rsidRPr="00000000" w14:paraId="00000098">
      <w:pPr>
        <w:ind w:left="0" w:firstLine="0"/>
        <w:jc w:val="left"/>
        <w:rPr>
          <w:highlight w:val="white"/>
        </w:rPr>
      </w:pPr>
      <w:r w:rsidDel="00000000" w:rsidR="00000000" w:rsidRPr="00000000">
        <w:rPr>
          <w:highlight w:val="white"/>
          <w:rtl w:val="0"/>
        </w:rPr>
        <w:t xml:space="preserve">Este aviso de direitos autorais e este aviso de permissão devem ser incluídos em todas as cópias ou partes substanciais do Software.</w:t>
      </w:r>
    </w:p>
    <w:p w:rsidR="00000000" w:rsidDel="00000000" w:rsidP="00000000" w:rsidRDefault="00000000" w:rsidRPr="00000000" w14:paraId="00000099">
      <w:pPr>
        <w:ind w:left="0" w:firstLine="0"/>
        <w:jc w:val="left"/>
        <w:rPr>
          <w:highlight w:val="white"/>
        </w:rPr>
      </w:pPr>
      <w:r w:rsidDel="00000000" w:rsidR="00000000" w:rsidRPr="00000000">
        <w:rPr>
          <w:rtl w:val="0"/>
        </w:rPr>
      </w:r>
    </w:p>
    <w:p w:rsidR="00000000" w:rsidDel="00000000" w:rsidP="00000000" w:rsidRDefault="00000000" w:rsidRPr="00000000" w14:paraId="0000009A">
      <w:pPr>
        <w:ind w:left="0" w:firstLine="0"/>
        <w:jc w:val="left"/>
        <w:rPr>
          <w:highlight w:val="white"/>
        </w:rPr>
      </w:pPr>
      <w:r w:rsidDel="00000000" w:rsidR="00000000" w:rsidRPr="00000000">
        <w:rPr>
          <w:highlight w:val="white"/>
          <w:rtl w:val="0"/>
        </w:rPr>
        <w:t xml:space="preserve">O SOFTWARE É FORNECIDO "COMO ESTÁ", SEM GARANTIA DE QUALQUER TIPO, EXPRESSA OU IMPLÍCITA, INCLUINDO MAS NÃO SE LIMITANDO ÀS GARANTIAS DE COMERCIALIZAÇÃO, ADEQUAÇÃO A UM DETERMINADO FIM E NÃO INFRINGÊNCIA. EM NENHUM CASO OS AUTORES OU DETENTORES DE DIREITOS AUTORAIS SERÃO RESPONSÁVEIS POR QUALQUER RECLAMAÇÃO, DANOS OU OUTRA RESPONSABILIDADE, SEJA EM AÇÃO DE CONTRATO, TORT OU OUTRA FORMA, DECORRENTE DE, FORA DE OU EM CONEXÃO COM O SOFTWARE OU O USO OU OUTRAS NEGOCIAÇÕES NO SOFTWARE.</w:t>
      </w:r>
    </w:p>
    <w:p w:rsidR="00000000" w:rsidDel="00000000" w:rsidP="00000000" w:rsidRDefault="00000000" w:rsidRPr="00000000" w14:paraId="0000009B">
      <w:pPr>
        <w:ind w:left="0" w:firstLine="0"/>
        <w:jc w:val="left"/>
        <w:rPr>
          <w:highlight w:val="white"/>
        </w:rPr>
      </w:pPr>
      <w:r w:rsidDel="00000000" w:rsidR="00000000" w:rsidRPr="00000000">
        <w:rPr>
          <w:rtl w:val="0"/>
        </w:rPr>
      </w:r>
    </w:p>
    <w:p w:rsidR="00000000" w:rsidDel="00000000" w:rsidP="00000000" w:rsidRDefault="00000000" w:rsidRPr="00000000" w14:paraId="0000009C">
      <w:pPr>
        <w:rPr>
          <w:highlight w:val="white"/>
        </w:rPr>
      </w:pPr>
      <w:r w:rsidDel="00000000" w:rsidR="00000000" w:rsidRPr="00000000">
        <w:rPr>
          <w:highlight w:val="white"/>
          <w:rtl w:val="0"/>
        </w:rPr>
        <w:t xml:space="preserve">Para mais informações sobre a Licença MIT: https://opensource.org/licenses/MIT</w:t>
      </w:r>
    </w:p>
    <w:p w:rsidR="00000000" w:rsidDel="00000000" w:rsidP="00000000" w:rsidRDefault="00000000" w:rsidRPr="00000000" w14:paraId="0000009D">
      <w:pPr>
        <w:ind w:left="0" w:firstLine="0"/>
        <w:jc w:val="left"/>
        <w:rPr/>
      </w:pPr>
      <w:r w:rsidDel="00000000" w:rsidR="00000000" w:rsidRPr="00000000">
        <w:rPr>
          <w:rtl w:val="0"/>
        </w:rPr>
      </w:r>
    </w:p>
    <w:sectPr>
      <w:headerReference r:id="rId26"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9E">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pt_BR"/>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6.png"/><Relationship Id="rId22" Type="http://schemas.openxmlformats.org/officeDocument/2006/relationships/image" Target="media/image4.png"/><Relationship Id="rId21" Type="http://schemas.openxmlformats.org/officeDocument/2006/relationships/image" Target="media/image12.png"/><Relationship Id="rId24" Type="http://schemas.openxmlformats.org/officeDocument/2006/relationships/image" Target="media/image10.png"/><Relationship Id="rId23" Type="http://schemas.openxmlformats.org/officeDocument/2006/relationships/image" Target="media/image1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8.png"/><Relationship Id="rId26" Type="http://schemas.openxmlformats.org/officeDocument/2006/relationships/header" Target="header1.xml"/><Relationship Id="rId25" Type="http://schemas.openxmlformats.org/officeDocument/2006/relationships/image" Target="media/image13.png"/><Relationship Id="rId5" Type="http://schemas.openxmlformats.org/officeDocument/2006/relationships/styles" Target="styles.xml"/><Relationship Id="rId6" Type="http://schemas.openxmlformats.org/officeDocument/2006/relationships/hyperlink" Target="https://go.dev/" TargetMode="External"/><Relationship Id="rId7" Type="http://schemas.openxmlformats.org/officeDocument/2006/relationships/hyperlink" Target="https://nodejs.org/en/download/prebuilt-installer/current" TargetMode="External"/><Relationship Id="rId8" Type="http://schemas.openxmlformats.org/officeDocument/2006/relationships/image" Target="media/image5.png"/><Relationship Id="rId11" Type="http://schemas.openxmlformats.org/officeDocument/2006/relationships/image" Target="media/image11.png"/><Relationship Id="rId10" Type="http://schemas.openxmlformats.org/officeDocument/2006/relationships/image" Target="media/image18.png"/><Relationship Id="rId13" Type="http://schemas.openxmlformats.org/officeDocument/2006/relationships/image" Target="media/image3.png"/><Relationship Id="rId12" Type="http://schemas.openxmlformats.org/officeDocument/2006/relationships/image" Target="media/image1.png"/><Relationship Id="rId15" Type="http://schemas.openxmlformats.org/officeDocument/2006/relationships/image" Target="media/image17.png"/><Relationship Id="rId14" Type="http://schemas.openxmlformats.org/officeDocument/2006/relationships/image" Target="media/image2.png"/><Relationship Id="rId17" Type="http://schemas.openxmlformats.org/officeDocument/2006/relationships/image" Target="media/image6.png"/><Relationship Id="rId16" Type="http://schemas.openxmlformats.org/officeDocument/2006/relationships/image" Target="media/image9.png"/><Relationship Id="rId19" Type="http://schemas.openxmlformats.org/officeDocument/2006/relationships/image" Target="media/image7.png"/><Relationship Id="rId18"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